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156" w:rsidRDefault="00FE6ED2">
      <w:pPr>
        <w:pStyle w:val="FP"/>
        <w:tabs>
          <w:tab w:val="left" w:pos="567"/>
        </w:tabs>
        <w:snapToGrid w:val="0"/>
        <w:spacing w:line="264" w:lineRule="auto"/>
        <w:rPr>
          <w:rFonts w:ascii="Arial" w:hAnsi="Arial" w:cs="Arial"/>
          <w:b/>
          <w:sz w:val="24"/>
          <w:szCs w:val="24"/>
        </w:rPr>
      </w:pPr>
      <w:bookmarkStart w:id="0" w:name="_GoBack"/>
      <w:bookmarkEnd w:id="0"/>
      <w:r>
        <w:rPr>
          <w:rFonts w:ascii="Arial" w:hAnsi="Arial" w:cs="Arial"/>
          <w:b/>
          <w:sz w:val="24"/>
          <w:szCs w:val="24"/>
        </w:rPr>
        <w:t>3GPP TSG RAN WG1 Meeting #9</w:t>
      </w:r>
      <w:r>
        <w:rPr>
          <w:rFonts w:ascii="Arial" w:eastAsiaTheme="minorEastAsia" w:hAnsi="Arial" w:cs="Arial" w:hint="eastAsia"/>
          <w:b/>
          <w:sz w:val="24"/>
          <w:szCs w:val="24"/>
          <w:lang w:val="en-US" w:eastAsia="zh-CN"/>
        </w:rPr>
        <w:t>5</w:t>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R1-181</w:t>
      </w:r>
      <w:r w:rsidR="00657152">
        <w:rPr>
          <w:rFonts w:ascii="Arial" w:hAnsi="Arial" w:cs="Arial"/>
          <w:b/>
          <w:sz w:val="24"/>
          <w:szCs w:val="24"/>
        </w:rPr>
        <w:t>4406</w:t>
      </w:r>
    </w:p>
    <w:p w:rsidR="00B40156" w:rsidRDefault="00FE6ED2">
      <w:pPr>
        <w:tabs>
          <w:tab w:val="center" w:pos="4536"/>
          <w:tab w:val="right" w:pos="8280"/>
          <w:tab w:val="right" w:pos="9639"/>
        </w:tabs>
        <w:snapToGrid w:val="0"/>
        <w:spacing w:after="0" w:line="264" w:lineRule="auto"/>
        <w:rPr>
          <w:rFonts w:ascii="Arial" w:hAnsi="Arial" w:cs="Arial"/>
          <w:b/>
          <w:bCs/>
          <w:sz w:val="28"/>
          <w:lang w:eastAsia="ja-JP"/>
        </w:rPr>
      </w:pPr>
      <w:r>
        <w:rPr>
          <w:rFonts w:ascii="Arial" w:eastAsiaTheme="minorEastAsia" w:hAnsi="Arial" w:cs="Arial" w:hint="eastAsia"/>
          <w:b/>
          <w:sz w:val="24"/>
          <w:lang w:val="en-US" w:eastAsia="zh-CN"/>
        </w:rPr>
        <w:t>Spokane</w:t>
      </w:r>
      <w:r>
        <w:rPr>
          <w:rFonts w:ascii="Arial" w:hAnsi="Arial" w:cs="Arial"/>
          <w:b/>
          <w:sz w:val="24"/>
        </w:rPr>
        <w:t xml:space="preserve">, </w:t>
      </w:r>
      <w:r>
        <w:rPr>
          <w:rFonts w:ascii="Arial" w:eastAsiaTheme="minorEastAsia" w:hAnsi="Arial" w:cs="Arial" w:hint="eastAsia"/>
          <w:b/>
          <w:sz w:val="24"/>
          <w:lang w:val="en-US" w:eastAsia="zh-CN"/>
        </w:rPr>
        <w:t>US</w:t>
      </w:r>
      <w:r>
        <w:rPr>
          <w:rFonts w:ascii="Arial" w:hAnsi="Arial" w:cs="Arial"/>
          <w:b/>
          <w:sz w:val="24"/>
        </w:rPr>
        <w:t xml:space="preserve">, </w:t>
      </w:r>
      <w:r>
        <w:rPr>
          <w:rFonts w:ascii="Arial" w:eastAsiaTheme="minorEastAsia" w:hAnsi="Arial" w:cs="Arial" w:hint="eastAsia"/>
          <w:b/>
          <w:sz w:val="24"/>
          <w:lang w:val="en-US" w:eastAsia="zh-CN"/>
        </w:rPr>
        <w:t>November</w:t>
      </w:r>
      <w:r>
        <w:rPr>
          <w:rFonts w:ascii="Arial" w:hAnsi="Arial" w:cs="Arial"/>
          <w:b/>
          <w:sz w:val="24"/>
        </w:rPr>
        <w:t xml:space="preserve"> </w:t>
      </w:r>
      <w:r>
        <w:rPr>
          <w:rFonts w:ascii="Arial" w:eastAsiaTheme="minorEastAsia" w:hAnsi="Arial" w:cs="Arial" w:hint="eastAsia"/>
          <w:b/>
          <w:sz w:val="24"/>
          <w:lang w:val="en-US" w:eastAsia="zh-CN"/>
        </w:rPr>
        <w:t>12</w:t>
      </w:r>
      <w:r>
        <w:rPr>
          <w:rFonts w:ascii="Arial" w:hAnsi="Arial" w:cs="Arial"/>
          <w:b/>
          <w:sz w:val="24"/>
          <w:vertAlign w:val="superscript"/>
          <w:lang w:val="en-US"/>
        </w:rPr>
        <w:t>th</w:t>
      </w:r>
      <w:r>
        <w:rPr>
          <w:rFonts w:ascii="Arial" w:hAnsi="Arial" w:cs="Arial"/>
          <w:b/>
          <w:sz w:val="24"/>
        </w:rPr>
        <w:t xml:space="preserve"> –1</w:t>
      </w:r>
      <w:r>
        <w:rPr>
          <w:rFonts w:ascii="Arial" w:eastAsiaTheme="minorEastAsia" w:hAnsi="Arial" w:cs="Arial" w:hint="eastAsia"/>
          <w:b/>
          <w:sz w:val="24"/>
          <w:lang w:eastAsia="zh-CN"/>
        </w:rPr>
        <w:t>6</w:t>
      </w:r>
      <w:proofErr w:type="spellStart"/>
      <w:r>
        <w:rPr>
          <w:rFonts w:ascii="Arial" w:hAnsi="Arial" w:cs="Arial"/>
          <w:b/>
          <w:sz w:val="24"/>
          <w:vertAlign w:val="superscript"/>
          <w:lang w:val="en-US"/>
        </w:rPr>
        <w:t>th</w:t>
      </w:r>
      <w:proofErr w:type="spellEnd"/>
      <w:r>
        <w:rPr>
          <w:rFonts w:ascii="Arial" w:hAnsi="Arial" w:cs="Arial"/>
          <w:b/>
          <w:sz w:val="24"/>
        </w:rPr>
        <w:t>, 2018</w:t>
      </w:r>
    </w:p>
    <w:p w:rsidR="00B40156" w:rsidRDefault="00B40156">
      <w:pPr>
        <w:tabs>
          <w:tab w:val="center" w:pos="4536"/>
          <w:tab w:val="right" w:pos="8280"/>
          <w:tab w:val="right" w:pos="9781"/>
        </w:tabs>
        <w:snapToGrid w:val="0"/>
        <w:spacing w:after="0" w:line="264" w:lineRule="auto"/>
        <w:jc w:val="left"/>
        <w:rPr>
          <w:b/>
          <w:bCs/>
          <w:sz w:val="24"/>
          <w:szCs w:val="24"/>
          <w:lang w:val="en-US" w:eastAsia="ja-JP"/>
        </w:rPr>
      </w:pPr>
    </w:p>
    <w:p w:rsidR="00B40156" w:rsidRDefault="00FE6ED2">
      <w:pPr>
        <w:tabs>
          <w:tab w:val="center" w:pos="4536"/>
          <w:tab w:val="right" w:pos="8280"/>
          <w:tab w:val="right" w:pos="9781"/>
        </w:tabs>
        <w:snapToGrid w:val="0"/>
        <w:spacing w:after="0" w:line="264" w:lineRule="auto"/>
        <w:jc w:val="left"/>
        <w:rPr>
          <w:rFonts w:ascii="Arial" w:hAnsi="Arial" w:cs="Arial"/>
          <w:b/>
          <w:bCs/>
          <w:sz w:val="24"/>
          <w:szCs w:val="24"/>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p>
    <w:p w:rsidR="00B40156" w:rsidRDefault="00FE6ED2">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TP for Conclusion Section of TR of NOMA SI </w:t>
      </w:r>
    </w:p>
    <w:p w:rsidR="00B40156" w:rsidRDefault="00FE6ED2">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 xml:space="preserve">Agenda item:     </w:t>
      </w:r>
      <w:r>
        <w:rPr>
          <w:rFonts w:ascii="Arial" w:eastAsia="SimSun" w:hAnsi="Arial" w:cs="Arial"/>
          <w:b/>
          <w:bCs/>
          <w:sz w:val="24"/>
          <w:szCs w:val="24"/>
          <w:lang w:val="en-US" w:eastAsia="zh-CN"/>
        </w:rPr>
        <w:t xml:space="preserve"> </w:t>
      </w:r>
      <w:r>
        <w:rPr>
          <w:rFonts w:ascii="Arial" w:hAnsi="Arial" w:cs="Arial"/>
          <w:b/>
          <w:bCs/>
          <w:sz w:val="24"/>
          <w:szCs w:val="24"/>
          <w:lang w:val="en-US" w:eastAsia="zh-CN"/>
        </w:rPr>
        <w:t>7</w:t>
      </w:r>
      <w:r>
        <w:rPr>
          <w:rFonts w:ascii="Arial" w:hAnsi="Arial" w:cs="Arial"/>
          <w:b/>
          <w:bCs/>
          <w:sz w:val="24"/>
          <w:szCs w:val="24"/>
          <w:lang w:eastAsia="zh-CN"/>
        </w:rPr>
        <w:t>.</w:t>
      </w:r>
      <w:r>
        <w:rPr>
          <w:rFonts w:ascii="Arial" w:hAnsi="Arial" w:cs="Arial"/>
          <w:b/>
          <w:bCs/>
          <w:sz w:val="24"/>
          <w:szCs w:val="24"/>
          <w:lang w:val="en-US" w:eastAsia="zh-CN"/>
        </w:rPr>
        <w:t>2.1</w:t>
      </w:r>
    </w:p>
    <w:p w:rsidR="00B40156" w:rsidRDefault="00FE6ED2">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rsidR="00B40156" w:rsidRDefault="00FE6ED2">
      <w:pPr>
        <w:pStyle w:val="Heading1"/>
      </w:pPr>
      <w:r>
        <w:t>Introduction</w:t>
      </w:r>
    </w:p>
    <w:p w:rsidR="00B40156" w:rsidRDefault="00FE6ED2">
      <w:pPr>
        <w:snapToGrid w:val="0"/>
        <w:spacing w:after="0" w:line="264" w:lineRule="auto"/>
      </w:pPr>
      <w:r>
        <w:t>The following text proposal is provide the conclusion for SLS results.</w:t>
      </w:r>
    </w:p>
    <w:p w:rsidR="00B40156" w:rsidRDefault="00B40156">
      <w:pPr>
        <w:snapToGrid w:val="0"/>
        <w:spacing w:after="0" w:line="264" w:lineRule="auto"/>
      </w:pPr>
    </w:p>
    <w:p w:rsidR="00B40156" w:rsidRDefault="00FE6ED2">
      <w:pPr>
        <w:pStyle w:val="Heading1"/>
      </w:pPr>
      <w:r>
        <w:t xml:space="preserve">Text Proposal </w:t>
      </w:r>
    </w:p>
    <w:p w:rsidR="00B40156" w:rsidRDefault="00FE6ED2">
      <w:pPr>
        <w:ind w:left="572" w:firstLine="420"/>
        <w:rPr>
          <w:kern w:val="2"/>
          <w:lang w:eastAsia="zh-CN"/>
        </w:rPr>
      </w:pPr>
      <w:r>
        <w:rPr>
          <w:kern w:val="2"/>
          <w:lang w:eastAsia="zh-CN"/>
        </w:rPr>
        <w:t>----------------------&lt; Start of text proposal for TR 38.812 &gt;--------------------------</w:t>
      </w:r>
    </w:p>
    <w:p w:rsidR="00B40156" w:rsidRDefault="00FE6ED2">
      <w:pPr>
        <w:pStyle w:val="111"/>
        <w:keepLines w:val="0"/>
        <w:numPr>
          <w:ilvl w:val="0"/>
          <w:numId w:val="7"/>
        </w:numPr>
        <w:autoSpaceDN/>
        <w:rPr>
          <w:rFonts w:eastAsia="MS Mincho"/>
          <w:b/>
          <w:bCs/>
          <w:kern w:val="36"/>
        </w:rPr>
      </w:pPr>
      <w:r>
        <w:rPr>
          <w:rFonts w:eastAsia="MS Mincho"/>
          <w:b/>
          <w:bCs/>
          <w:kern w:val="36"/>
        </w:rPr>
        <w:t>References</w:t>
      </w:r>
    </w:p>
    <w:p w:rsidR="00B40156" w:rsidRDefault="00FE6ED2">
      <w:pPr>
        <w:pStyle w:val="30"/>
        <w:autoSpaceDN/>
        <w:snapToGrid w:val="0"/>
        <w:spacing w:after="0"/>
        <w:rPr>
          <w:rFonts w:eastAsia="MS Mincho"/>
          <w:sz w:val="20"/>
          <w:szCs w:val="20"/>
        </w:rPr>
      </w:pPr>
      <w:r>
        <w:rPr>
          <w:rFonts w:eastAsia="MS Mincho"/>
          <w:sz w:val="20"/>
          <w:szCs w:val="20"/>
        </w:rPr>
        <w:t>…</w:t>
      </w:r>
    </w:p>
    <w:p w:rsidR="00B40156" w:rsidRDefault="00FE6ED2">
      <w:pPr>
        <w:pStyle w:val="1"/>
        <w:numPr>
          <w:ilvl w:val="0"/>
          <w:numId w:val="8"/>
        </w:numPr>
        <w:snapToGrid w:val="0"/>
        <w:spacing w:line="240" w:lineRule="auto"/>
        <w:ind w:firstLineChars="0"/>
        <w:jc w:val="left"/>
        <w:rPr>
          <w:rFonts w:ascii="Times New Roman" w:hAnsi="Times New Roman"/>
          <w:sz w:val="20"/>
          <w:szCs w:val="20"/>
          <w:lang w:val="en-US" w:eastAsia="zh-CN"/>
        </w:rPr>
      </w:pPr>
      <w:bookmarkStart w:id="1" w:name="_Ref530409977"/>
      <w:r>
        <w:rPr>
          <w:rFonts w:ascii="Times New Roman" w:hAnsi="Times New Roman"/>
          <w:sz w:val="20"/>
          <w:szCs w:val="20"/>
          <w:lang w:val="en-US" w:eastAsia="zh-CN"/>
        </w:rPr>
        <w:t>3GPP R1-1814073</w:t>
      </w:r>
      <w:r>
        <w:rPr>
          <w:rFonts w:ascii="Times New Roman" w:hAnsi="Times New Roman"/>
          <w:sz w:val="20"/>
          <w:szCs w:val="20"/>
          <w:lang w:val="en-US" w:eastAsia="zh-CN"/>
        </w:rPr>
        <w:tab/>
        <w:t>System level simulation results for NOMA</w:t>
      </w:r>
      <w:r>
        <w:rPr>
          <w:rFonts w:ascii="Times New Roman" w:hAnsi="Times New Roman"/>
          <w:sz w:val="20"/>
          <w:szCs w:val="20"/>
          <w:lang w:val="en-US" w:eastAsia="zh-CN"/>
        </w:rPr>
        <w:tab/>
        <w:t xml:space="preserve">ZTE, </w:t>
      </w:r>
      <w:proofErr w:type="spellStart"/>
      <w:r>
        <w:rPr>
          <w:rFonts w:ascii="Times New Roman" w:hAnsi="Times New Roman"/>
          <w:sz w:val="20"/>
          <w:szCs w:val="20"/>
          <w:lang w:val="en-US" w:eastAsia="zh-CN"/>
        </w:rPr>
        <w:t>Sanechips</w:t>
      </w:r>
      <w:bookmarkEnd w:id="1"/>
      <w:proofErr w:type="spellEnd"/>
    </w:p>
    <w:p w:rsidR="00B40156" w:rsidRDefault="00FE6ED2">
      <w:pPr>
        <w:pStyle w:val="1"/>
        <w:numPr>
          <w:ilvl w:val="0"/>
          <w:numId w:val="8"/>
        </w:numPr>
        <w:snapToGrid w:val="0"/>
        <w:spacing w:line="240" w:lineRule="auto"/>
        <w:ind w:firstLineChars="0"/>
        <w:jc w:val="left"/>
        <w:rPr>
          <w:rFonts w:ascii="Times New Roman" w:hAnsi="Times New Roman"/>
          <w:sz w:val="20"/>
          <w:szCs w:val="20"/>
          <w:lang w:val="en-US" w:eastAsia="zh-CN"/>
        </w:rPr>
      </w:pPr>
      <w:bookmarkStart w:id="2" w:name="_Ref530409982"/>
      <w:r>
        <w:rPr>
          <w:rFonts w:ascii="Times New Roman" w:hAnsi="Times New Roman"/>
          <w:sz w:val="20"/>
          <w:szCs w:val="20"/>
          <w:lang w:val="en-US" w:eastAsia="zh-CN"/>
        </w:rPr>
        <w:t>3GPP</w:t>
      </w:r>
      <w:r>
        <w:rPr>
          <w:rFonts w:ascii="Times New Roman" w:hAnsi="Times New Roman"/>
          <w:sz w:val="20"/>
          <w:szCs w:val="20"/>
        </w:rPr>
        <w:t xml:space="preserve"> </w:t>
      </w:r>
      <w:hyperlink r:id="rId9" w:history="1">
        <w:r>
          <w:rPr>
            <w:rFonts w:ascii="Times New Roman" w:hAnsi="Times New Roman"/>
            <w:sz w:val="20"/>
            <w:szCs w:val="20"/>
            <w:lang w:val="en-US" w:eastAsia="zh-CN"/>
          </w:rPr>
          <w:t>R1-1813922</w:t>
        </w:r>
      </w:hyperlink>
      <w:r>
        <w:rPr>
          <w:rFonts w:ascii="Times New Roman" w:hAnsi="Times New Roman"/>
          <w:sz w:val="20"/>
          <w:szCs w:val="20"/>
          <w:lang w:val="en-US" w:eastAsia="zh-CN"/>
        </w:rPr>
        <w:tab/>
        <w:t>SLS evaluations and observations in mMTC</w:t>
      </w:r>
      <w:r>
        <w:rPr>
          <w:rFonts w:ascii="Times New Roman" w:hAnsi="Times New Roman"/>
          <w:sz w:val="20"/>
          <w:szCs w:val="20"/>
          <w:lang w:val="en-US" w:eastAsia="zh-CN"/>
        </w:rPr>
        <w:tab/>
      </w:r>
      <w:proofErr w:type="spellStart"/>
      <w:r>
        <w:rPr>
          <w:rFonts w:ascii="Times New Roman" w:hAnsi="Times New Roman"/>
          <w:sz w:val="20"/>
          <w:szCs w:val="20"/>
          <w:lang w:val="en-US" w:eastAsia="zh-CN"/>
        </w:rPr>
        <w:t>Huawei</w:t>
      </w:r>
      <w:proofErr w:type="spellEnd"/>
      <w:r>
        <w:rPr>
          <w:rFonts w:ascii="Times New Roman" w:hAnsi="Times New Roman"/>
          <w:sz w:val="20"/>
          <w:szCs w:val="20"/>
          <w:lang w:val="en-US" w:eastAsia="zh-CN"/>
        </w:rPr>
        <w:t xml:space="preserve">, </w:t>
      </w:r>
      <w:proofErr w:type="spellStart"/>
      <w:r>
        <w:rPr>
          <w:rFonts w:ascii="Times New Roman" w:hAnsi="Times New Roman"/>
          <w:sz w:val="20"/>
          <w:szCs w:val="20"/>
          <w:lang w:val="en-US" w:eastAsia="zh-CN"/>
        </w:rPr>
        <w:t>HiSilicon</w:t>
      </w:r>
      <w:bookmarkEnd w:id="2"/>
      <w:proofErr w:type="spellEnd"/>
    </w:p>
    <w:p w:rsidR="00B40156" w:rsidRDefault="00FE6ED2">
      <w:pPr>
        <w:pStyle w:val="1"/>
        <w:numPr>
          <w:ilvl w:val="0"/>
          <w:numId w:val="8"/>
        </w:numPr>
        <w:snapToGrid w:val="0"/>
        <w:spacing w:line="240" w:lineRule="auto"/>
        <w:ind w:firstLineChars="0"/>
        <w:jc w:val="left"/>
        <w:rPr>
          <w:rFonts w:ascii="Times New Roman" w:hAnsi="Times New Roman"/>
          <w:sz w:val="20"/>
          <w:szCs w:val="20"/>
        </w:rPr>
      </w:pPr>
      <w:bookmarkStart w:id="3" w:name="_Ref530409985"/>
      <w:r>
        <w:rPr>
          <w:rFonts w:ascii="Times New Roman" w:hAnsi="Times New Roman"/>
          <w:sz w:val="20"/>
          <w:szCs w:val="20"/>
          <w:lang w:val="en-US" w:eastAsia="zh-CN"/>
        </w:rPr>
        <w:t>3GPP</w:t>
      </w:r>
      <w:r>
        <w:rPr>
          <w:rFonts w:ascii="Times New Roman" w:hAnsi="Times New Roman"/>
          <w:sz w:val="20"/>
          <w:szCs w:val="20"/>
        </w:rPr>
        <w:t xml:space="preserve"> R1-1813997</w:t>
      </w:r>
      <w:r>
        <w:rPr>
          <w:rFonts w:ascii="Times New Roman" w:hAnsi="Times New Roman"/>
          <w:sz w:val="20"/>
          <w:szCs w:val="20"/>
        </w:rPr>
        <w:tab/>
        <w:t>Additional NOMA SLS evaluations</w:t>
      </w:r>
      <w:r>
        <w:rPr>
          <w:rFonts w:ascii="Times New Roman" w:hAnsi="Times New Roman"/>
          <w:sz w:val="20"/>
          <w:szCs w:val="20"/>
        </w:rPr>
        <w:tab/>
      </w:r>
      <w:r>
        <w:rPr>
          <w:rFonts w:ascii="Times New Roman" w:hAnsi="Times New Roman"/>
          <w:sz w:val="20"/>
          <w:szCs w:val="20"/>
        </w:rPr>
        <w:tab/>
      </w:r>
      <w:proofErr w:type="spellStart"/>
      <w:r>
        <w:rPr>
          <w:rFonts w:ascii="Times New Roman" w:hAnsi="Times New Roman"/>
          <w:sz w:val="20"/>
          <w:szCs w:val="20"/>
          <w:lang w:val="en-US" w:eastAsia="zh-CN"/>
        </w:rPr>
        <w:t>Huawei</w:t>
      </w:r>
      <w:proofErr w:type="spellEnd"/>
      <w:r>
        <w:rPr>
          <w:rFonts w:ascii="Times New Roman" w:hAnsi="Times New Roman"/>
          <w:sz w:val="20"/>
          <w:szCs w:val="20"/>
          <w:lang w:val="en-US" w:eastAsia="zh-CN"/>
        </w:rPr>
        <w:t xml:space="preserve">, </w:t>
      </w:r>
      <w:proofErr w:type="spellStart"/>
      <w:r>
        <w:rPr>
          <w:rFonts w:ascii="Times New Roman" w:hAnsi="Times New Roman"/>
          <w:sz w:val="20"/>
          <w:szCs w:val="20"/>
          <w:lang w:val="en-US" w:eastAsia="zh-CN"/>
        </w:rPr>
        <w:t>HiSilicon</w:t>
      </w:r>
      <w:bookmarkEnd w:id="3"/>
      <w:proofErr w:type="spellEnd"/>
    </w:p>
    <w:p w:rsidR="00B40156" w:rsidRDefault="00FE6ED2">
      <w:pPr>
        <w:pStyle w:val="1"/>
        <w:numPr>
          <w:ilvl w:val="0"/>
          <w:numId w:val="8"/>
        </w:numPr>
        <w:snapToGrid w:val="0"/>
        <w:spacing w:line="240" w:lineRule="auto"/>
        <w:ind w:firstLineChars="0"/>
        <w:jc w:val="left"/>
        <w:rPr>
          <w:rFonts w:ascii="Times New Roman" w:hAnsi="Times New Roman"/>
          <w:sz w:val="20"/>
          <w:szCs w:val="20"/>
          <w:lang w:val="en-US" w:eastAsia="zh-CN"/>
        </w:rPr>
      </w:pPr>
      <w:bookmarkStart w:id="4" w:name="_Ref530410032"/>
      <w:r>
        <w:rPr>
          <w:rFonts w:ascii="Times New Roman" w:hAnsi="Times New Roman"/>
          <w:sz w:val="20"/>
          <w:szCs w:val="20"/>
          <w:lang w:val="en-US" w:eastAsia="zh-CN"/>
        </w:rPr>
        <w:t>3GPP</w:t>
      </w:r>
      <w:r>
        <w:rPr>
          <w:rFonts w:ascii="Times New Roman" w:hAnsi="Times New Roman"/>
          <w:sz w:val="20"/>
          <w:szCs w:val="20"/>
        </w:rPr>
        <w:t xml:space="preserve"> </w:t>
      </w:r>
      <w:hyperlink r:id="rId10" w:history="1">
        <w:r>
          <w:rPr>
            <w:rFonts w:ascii="Times New Roman" w:hAnsi="Times New Roman"/>
            <w:sz w:val="20"/>
            <w:szCs w:val="20"/>
            <w:lang w:val="en-US" w:eastAsia="zh-CN"/>
          </w:rPr>
          <w:t>R1-1812969</w:t>
        </w:r>
      </w:hyperlink>
      <w:r>
        <w:rPr>
          <w:rFonts w:ascii="Times New Roman" w:hAnsi="Times New Roman"/>
          <w:sz w:val="20"/>
          <w:szCs w:val="20"/>
          <w:lang w:val="en-US" w:eastAsia="zh-CN"/>
        </w:rPr>
        <w:tab/>
        <w:t xml:space="preserve">Performance evaluation for </w:t>
      </w:r>
      <w:proofErr w:type="spellStart"/>
      <w:r>
        <w:rPr>
          <w:rFonts w:ascii="Times New Roman" w:hAnsi="Times New Roman"/>
          <w:sz w:val="20"/>
          <w:szCs w:val="20"/>
          <w:lang w:val="en-US" w:eastAsia="zh-CN"/>
        </w:rPr>
        <w:t>NoMA</w:t>
      </w:r>
      <w:proofErr w:type="spellEnd"/>
      <w:r>
        <w:rPr>
          <w:rFonts w:ascii="Times New Roman" w:hAnsi="Times New Roman"/>
          <w:sz w:val="20"/>
          <w:szCs w:val="20"/>
          <w:lang w:val="en-US" w:eastAsia="zh-CN"/>
        </w:rPr>
        <w:tab/>
        <w:t>Samsung</w:t>
      </w:r>
      <w:bookmarkEnd w:id="4"/>
    </w:p>
    <w:p w:rsidR="00B40156" w:rsidRDefault="00FE6ED2">
      <w:pPr>
        <w:pStyle w:val="1"/>
        <w:numPr>
          <w:ilvl w:val="0"/>
          <w:numId w:val="8"/>
        </w:numPr>
        <w:snapToGrid w:val="0"/>
        <w:spacing w:line="240" w:lineRule="auto"/>
        <w:ind w:firstLineChars="0"/>
        <w:jc w:val="left"/>
        <w:rPr>
          <w:rFonts w:ascii="Times New Roman" w:hAnsi="Times New Roman"/>
          <w:sz w:val="20"/>
          <w:szCs w:val="20"/>
          <w:lang w:val="en-US" w:eastAsia="zh-CN"/>
        </w:rPr>
      </w:pPr>
      <w:bookmarkStart w:id="5" w:name="_Ref530410038"/>
      <w:r>
        <w:rPr>
          <w:rFonts w:ascii="Times New Roman" w:hAnsi="Times New Roman"/>
          <w:sz w:val="20"/>
          <w:szCs w:val="20"/>
          <w:lang w:val="en-US" w:eastAsia="zh-CN"/>
        </w:rPr>
        <w:t xml:space="preserve">3GPP </w:t>
      </w:r>
      <w:hyperlink r:id="rId11" w:history="1">
        <w:r>
          <w:rPr>
            <w:rFonts w:ascii="Times New Roman" w:hAnsi="Times New Roman"/>
            <w:sz w:val="20"/>
            <w:szCs w:val="20"/>
            <w:lang w:val="en-US" w:eastAsia="zh-CN"/>
          </w:rPr>
          <w:t>R1-1813159</w:t>
        </w:r>
      </w:hyperlink>
      <w:r>
        <w:rPr>
          <w:rFonts w:ascii="Times New Roman" w:hAnsi="Times New Roman"/>
          <w:sz w:val="20"/>
          <w:szCs w:val="20"/>
          <w:lang w:val="en-US" w:eastAsia="zh-CN"/>
        </w:rPr>
        <w:tab/>
        <w:t>System Level evaluations for NOCA</w:t>
      </w:r>
      <w:r>
        <w:rPr>
          <w:rFonts w:ascii="Times New Roman" w:hAnsi="Times New Roman"/>
          <w:sz w:val="20"/>
          <w:szCs w:val="20"/>
          <w:lang w:val="en-US" w:eastAsia="zh-CN"/>
        </w:rPr>
        <w:tab/>
        <w:t>Nokia, Nokia Shanghai Bell</w:t>
      </w:r>
      <w:bookmarkEnd w:id="5"/>
    </w:p>
    <w:p w:rsidR="00B40156" w:rsidRDefault="00FE6ED2">
      <w:pPr>
        <w:pStyle w:val="1"/>
        <w:numPr>
          <w:ilvl w:val="0"/>
          <w:numId w:val="8"/>
        </w:numPr>
        <w:snapToGrid w:val="0"/>
        <w:spacing w:line="240" w:lineRule="auto"/>
        <w:ind w:firstLineChars="0"/>
        <w:jc w:val="left"/>
        <w:rPr>
          <w:rFonts w:ascii="Times New Roman" w:hAnsi="Times New Roman"/>
          <w:sz w:val="20"/>
          <w:szCs w:val="20"/>
          <w:lang w:val="en-US" w:eastAsia="zh-CN"/>
        </w:rPr>
      </w:pPr>
      <w:bookmarkStart w:id="6" w:name="_Ref530410044"/>
      <w:r>
        <w:rPr>
          <w:rFonts w:ascii="Times New Roman" w:hAnsi="Times New Roman"/>
          <w:sz w:val="20"/>
          <w:szCs w:val="20"/>
          <w:lang w:val="en-US" w:eastAsia="zh-CN"/>
        </w:rPr>
        <w:t xml:space="preserve">3GPP </w:t>
      </w:r>
      <w:hyperlink r:id="rId12" w:history="1">
        <w:r>
          <w:rPr>
            <w:rFonts w:ascii="Times New Roman" w:hAnsi="Times New Roman"/>
            <w:sz w:val="20"/>
            <w:szCs w:val="20"/>
            <w:lang w:val="en-US" w:eastAsia="zh-CN"/>
          </w:rPr>
          <w:t>R1-1814341</w:t>
        </w:r>
      </w:hyperlink>
      <w:r>
        <w:rPr>
          <w:rFonts w:ascii="Times New Roman" w:hAnsi="Times New Roman"/>
          <w:sz w:val="20"/>
          <w:szCs w:val="20"/>
          <w:lang w:val="en-US" w:eastAsia="zh-CN"/>
        </w:rPr>
        <w:tab/>
        <w:t xml:space="preserve">NOMA System Level Evaluation </w:t>
      </w:r>
      <w:r>
        <w:rPr>
          <w:rFonts w:ascii="Times New Roman" w:hAnsi="Times New Roman"/>
          <w:sz w:val="20"/>
          <w:szCs w:val="20"/>
          <w:lang w:val="en-US" w:eastAsia="zh-CN"/>
        </w:rPr>
        <w:tab/>
      </w:r>
      <w:proofErr w:type="spellStart"/>
      <w:r>
        <w:rPr>
          <w:rFonts w:ascii="Times New Roman" w:hAnsi="Times New Roman"/>
          <w:sz w:val="20"/>
          <w:szCs w:val="20"/>
          <w:lang w:val="en-US" w:eastAsia="zh-CN"/>
        </w:rPr>
        <w:t>InterDigital</w:t>
      </w:r>
      <w:proofErr w:type="spellEnd"/>
      <w:r>
        <w:rPr>
          <w:rFonts w:ascii="Times New Roman" w:hAnsi="Times New Roman"/>
          <w:sz w:val="20"/>
          <w:szCs w:val="20"/>
          <w:lang w:val="en-US" w:eastAsia="zh-CN"/>
        </w:rPr>
        <w:t>, Inc.</w:t>
      </w:r>
      <w:bookmarkEnd w:id="6"/>
    </w:p>
    <w:p w:rsidR="00B40156" w:rsidRDefault="00FE6ED2">
      <w:pPr>
        <w:pStyle w:val="1"/>
        <w:numPr>
          <w:ilvl w:val="0"/>
          <w:numId w:val="8"/>
        </w:numPr>
        <w:snapToGrid w:val="0"/>
        <w:spacing w:line="240" w:lineRule="auto"/>
        <w:ind w:firstLineChars="0"/>
        <w:jc w:val="left"/>
        <w:rPr>
          <w:rFonts w:ascii="Times New Roman" w:hAnsi="Times New Roman"/>
          <w:sz w:val="20"/>
          <w:szCs w:val="20"/>
          <w:lang w:val="en-US" w:eastAsia="zh-CN"/>
        </w:rPr>
      </w:pPr>
      <w:bookmarkStart w:id="7" w:name="_Ref530410015"/>
      <w:r>
        <w:rPr>
          <w:rFonts w:ascii="Times New Roman" w:hAnsi="Times New Roman"/>
          <w:sz w:val="20"/>
          <w:szCs w:val="20"/>
          <w:lang w:val="en-US" w:eastAsia="zh-CN"/>
        </w:rPr>
        <w:t>3GPP</w:t>
      </w:r>
      <w:r>
        <w:rPr>
          <w:rFonts w:ascii="Times New Roman" w:hAnsi="Times New Roman"/>
          <w:sz w:val="20"/>
          <w:szCs w:val="20"/>
        </w:rPr>
        <w:t xml:space="preserve"> </w:t>
      </w:r>
      <w:hyperlink r:id="rId13" w:history="1">
        <w:r>
          <w:rPr>
            <w:rFonts w:ascii="Times New Roman" w:hAnsi="Times New Roman"/>
            <w:sz w:val="20"/>
            <w:szCs w:val="20"/>
            <w:lang w:val="en-US" w:eastAsia="zh-CN"/>
          </w:rPr>
          <w:t>R1-1813923</w:t>
        </w:r>
      </w:hyperlink>
      <w:r>
        <w:rPr>
          <w:rFonts w:ascii="Times New Roman" w:hAnsi="Times New Roman"/>
          <w:sz w:val="20"/>
          <w:szCs w:val="20"/>
          <w:lang w:val="en-US" w:eastAsia="zh-CN"/>
        </w:rPr>
        <w:tab/>
        <w:t xml:space="preserve">SLS evaluations and observations in </w:t>
      </w:r>
      <w:proofErr w:type="spellStart"/>
      <w:r>
        <w:rPr>
          <w:rFonts w:ascii="Times New Roman" w:hAnsi="Times New Roman"/>
          <w:sz w:val="20"/>
          <w:szCs w:val="20"/>
          <w:lang w:val="en-US" w:eastAsia="zh-CN"/>
        </w:rPr>
        <w:t>uRLLC</w:t>
      </w:r>
      <w:proofErr w:type="spellEnd"/>
      <w:r>
        <w:rPr>
          <w:rFonts w:ascii="Times New Roman" w:hAnsi="Times New Roman"/>
          <w:sz w:val="20"/>
          <w:szCs w:val="20"/>
          <w:lang w:val="en-US" w:eastAsia="zh-CN"/>
        </w:rPr>
        <w:tab/>
      </w:r>
      <w:proofErr w:type="spellStart"/>
      <w:r>
        <w:rPr>
          <w:rFonts w:ascii="Times New Roman" w:hAnsi="Times New Roman"/>
          <w:sz w:val="20"/>
          <w:szCs w:val="20"/>
          <w:lang w:val="en-US" w:eastAsia="zh-CN"/>
        </w:rPr>
        <w:t>Huawei</w:t>
      </w:r>
      <w:proofErr w:type="spellEnd"/>
      <w:r>
        <w:rPr>
          <w:rFonts w:ascii="Times New Roman" w:hAnsi="Times New Roman"/>
          <w:sz w:val="20"/>
          <w:szCs w:val="20"/>
          <w:lang w:val="en-US" w:eastAsia="zh-CN"/>
        </w:rPr>
        <w:t xml:space="preserve">, </w:t>
      </w:r>
      <w:proofErr w:type="spellStart"/>
      <w:r>
        <w:rPr>
          <w:rFonts w:ascii="Times New Roman" w:hAnsi="Times New Roman"/>
          <w:sz w:val="20"/>
          <w:szCs w:val="20"/>
          <w:lang w:val="en-US" w:eastAsia="zh-CN"/>
        </w:rPr>
        <w:t>HiSilicon</w:t>
      </w:r>
      <w:bookmarkEnd w:id="7"/>
      <w:proofErr w:type="spellEnd"/>
    </w:p>
    <w:p w:rsidR="00B40156" w:rsidRDefault="00FE6ED2">
      <w:pPr>
        <w:pStyle w:val="1"/>
        <w:numPr>
          <w:ilvl w:val="0"/>
          <w:numId w:val="8"/>
        </w:numPr>
        <w:snapToGrid w:val="0"/>
        <w:spacing w:line="240" w:lineRule="auto"/>
        <w:ind w:firstLineChars="0"/>
        <w:jc w:val="left"/>
        <w:rPr>
          <w:rFonts w:ascii="Times New Roman" w:hAnsi="Times New Roman"/>
          <w:sz w:val="20"/>
          <w:szCs w:val="20"/>
          <w:lang w:val="en-US" w:eastAsia="zh-CN"/>
        </w:rPr>
      </w:pPr>
      <w:bookmarkStart w:id="8" w:name="_Ref530410050"/>
      <w:r>
        <w:rPr>
          <w:rFonts w:ascii="Times New Roman" w:hAnsi="Times New Roman"/>
          <w:sz w:val="20"/>
          <w:szCs w:val="20"/>
          <w:lang w:val="en-US" w:eastAsia="zh-CN"/>
        </w:rPr>
        <w:t xml:space="preserve">3GPP </w:t>
      </w:r>
      <w:hyperlink r:id="rId14" w:history="1">
        <w:r>
          <w:rPr>
            <w:rFonts w:ascii="Times New Roman" w:hAnsi="Times New Roman"/>
            <w:sz w:val="20"/>
            <w:szCs w:val="20"/>
            <w:lang w:val="en-US" w:eastAsia="zh-CN"/>
          </w:rPr>
          <w:t>R1-1812612</w:t>
        </w:r>
      </w:hyperlink>
      <w:r>
        <w:rPr>
          <w:rFonts w:ascii="Times New Roman" w:hAnsi="Times New Roman"/>
          <w:sz w:val="20"/>
          <w:szCs w:val="20"/>
          <w:lang w:val="en-US" w:eastAsia="zh-CN"/>
        </w:rPr>
        <w:tab/>
        <w:t>Link and system level evaluation results of NOMA</w:t>
      </w:r>
      <w:r>
        <w:rPr>
          <w:rFonts w:ascii="Times New Roman" w:hAnsi="Times New Roman"/>
          <w:sz w:val="20"/>
          <w:szCs w:val="20"/>
          <w:lang w:val="en-US" w:eastAsia="zh-CN"/>
        </w:rPr>
        <w:tab/>
        <w:t>CATT</w:t>
      </w:r>
      <w:bookmarkEnd w:id="8"/>
    </w:p>
    <w:p w:rsidR="00B40156" w:rsidRDefault="00FE6ED2">
      <w:pPr>
        <w:pStyle w:val="1"/>
        <w:numPr>
          <w:ilvl w:val="0"/>
          <w:numId w:val="8"/>
        </w:numPr>
        <w:snapToGrid w:val="0"/>
        <w:spacing w:line="240" w:lineRule="auto"/>
        <w:ind w:firstLineChars="0"/>
        <w:jc w:val="left"/>
        <w:rPr>
          <w:rFonts w:ascii="Times New Roman" w:hAnsi="Times New Roman"/>
          <w:sz w:val="20"/>
          <w:szCs w:val="20"/>
          <w:lang w:val="en-US" w:eastAsia="zh-CN"/>
        </w:rPr>
      </w:pPr>
      <w:bookmarkStart w:id="9" w:name="_Ref530410020"/>
      <w:r>
        <w:rPr>
          <w:rFonts w:ascii="Times New Roman" w:hAnsi="Times New Roman"/>
          <w:sz w:val="20"/>
          <w:szCs w:val="20"/>
          <w:lang w:val="en-US" w:eastAsia="zh-CN"/>
        </w:rPr>
        <w:t>3GPP</w:t>
      </w:r>
      <w:r>
        <w:rPr>
          <w:rFonts w:ascii="Times New Roman" w:hAnsi="Times New Roman"/>
          <w:sz w:val="20"/>
          <w:szCs w:val="20"/>
        </w:rPr>
        <w:t xml:space="preserve"> </w:t>
      </w:r>
      <w:hyperlink r:id="rId15" w:history="1">
        <w:r>
          <w:rPr>
            <w:rFonts w:ascii="Times New Roman" w:hAnsi="Times New Roman"/>
            <w:sz w:val="20"/>
            <w:szCs w:val="20"/>
            <w:lang w:val="en-US" w:eastAsia="zh-CN"/>
          </w:rPr>
          <w:t>R1-1813924</w:t>
        </w:r>
      </w:hyperlink>
      <w:r>
        <w:rPr>
          <w:rFonts w:ascii="Times New Roman" w:hAnsi="Times New Roman"/>
          <w:sz w:val="20"/>
          <w:szCs w:val="20"/>
          <w:lang w:val="en-US" w:eastAsia="zh-CN"/>
        </w:rPr>
        <w:t xml:space="preserve"> </w:t>
      </w:r>
      <w:r>
        <w:rPr>
          <w:rFonts w:ascii="Times New Roman" w:hAnsi="Times New Roman"/>
          <w:sz w:val="20"/>
          <w:szCs w:val="20"/>
          <w:lang w:val="en-US" w:eastAsia="zh-CN"/>
        </w:rPr>
        <w:tab/>
        <w:t xml:space="preserve">SLS evaluations and observations in </w:t>
      </w:r>
      <w:proofErr w:type="spellStart"/>
      <w:r>
        <w:rPr>
          <w:rFonts w:ascii="Times New Roman" w:hAnsi="Times New Roman"/>
          <w:sz w:val="20"/>
          <w:szCs w:val="20"/>
          <w:lang w:val="en-US" w:eastAsia="zh-CN"/>
        </w:rPr>
        <w:t>eMBB</w:t>
      </w:r>
      <w:proofErr w:type="spellEnd"/>
      <w:r>
        <w:rPr>
          <w:rFonts w:ascii="Times New Roman" w:hAnsi="Times New Roman"/>
          <w:sz w:val="20"/>
          <w:szCs w:val="20"/>
          <w:lang w:val="en-US" w:eastAsia="zh-CN"/>
        </w:rPr>
        <w:tab/>
      </w:r>
      <w:proofErr w:type="spellStart"/>
      <w:r>
        <w:rPr>
          <w:rFonts w:ascii="Times New Roman" w:hAnsi="Times New Roman"/>
          <w:sz w:val="20"/>
          <w:szCs w:val="20"/>
          <w:lang w:val="en-US" w:eastAsia="zh-CN"/>
        </w:rPr>
        <w:t>Huawei</w:t>
      </w:r>
      <w:proofErr w:type="spellEnd"/>
      <w:r>
        <w:rPr>
          <w:rFonts w:ascii="Times New Roman" w:hAnsi="Times New Roman"/>
          <w:sz w:val="20"/>
          <w:szCs w:val="20"/>
          <w:lang w:val="en-US" w:eastAsia="zh-CN"/>
        </w:rPr>
        <w:t xml:space="preserve">, </w:t>
      </w:r>
      <w:proofErr w:type="spellStart"/>
      <w:r>
        <w:rPr>
          <w:rFonts w:ascii="Times New Roman" w:hAnsi="Times New Roman"/>
          <w:sz w:val="20"/>
          <w:szCs w:val="20"/>
          <w:lang w:val="en-US" w:eastAsia="zh-CN"/>
        </w:rPr>
        <w:t>HiSilicon</w:t>
      </w:r>
      <w:bookmarkEnd w:id="9"/>
      <w:proofErr w:type="spellEnd"/>
    </w:p>
    <w:p w:rsidR="00B40156" w:rsidRDefault="00FE6ED2">
      <w:pPr>
        <w:pStyle w:val="1"/>
        <w:numPr>
          <w:ilvl w:val="0"/>
          <w:numId w:val="8"/>
        </w:numPr>
        <w:snapToGrid w:val="0"/>
        <w:spacing w:line="240" w:lineRule="auto"/>
        <w:ind w:firstLineChars="0"/>
        <w:jc w:val="left"/>
        <w:rPr>
          <w:rFonts w:ascii="Times New Roman" w:hAnsi="Times New Roman"/>
          <w:sz w:val="20"/>
          <w:szCs w:val="20"/>
          <w:lang w:val="en-US" w:eastAsia="zh-CN"/>
        </w:rPr>
      </w:pPr>
      <w:bookmarkStart w:id="10" w:name="_Ref530410058"/>
      <w:r>
        <w:rPr>
          <w:rFonts w:ascii="Times New Roman" w:hAnsi="Times New Roman"/>
          <w:sz w:val="20"/>
          <w:szCs w:val="20"/>
          <w:lang w:val="en-US" w:eastAsia="zh-CN"/>
        </w:rPr>
        <w:t>3GPP R1-1814149</w:t>
      </w:r>
      <w:r>
        <w:rPr>
          <w:rFonts w:ascii="Times New Roman" w:hAnsi="Times New Roman"/>
          <w:sz w:val="20"/>
          <w:szCs w:val="20"/>
          <w:lang w:val="en-US" w:eastAsia="zh-CN"/>
        </w:rPr>
        <w:tab/>
        <w:t>Link and system level evaluation for NOMA</w:t>
      </w:r>
      <w:r>
        <w:rPr>
          <w:rFonts w:ascii="Times New Roman" w:hAnsi="Times New Roman"/>
          <w:sz w:val="20"/>
          <w:szCs w:val="20"/>
          <w:lang w:val="en-US" w:eastAsia="zh-CN"/>
        </w:rPr>
        <w:tab/>
        <w:t>Qualcomm Incorporated</w:t>
      </w:r>
      <w:bookmarkEnd w:id="10"/>
    </w:p>
    <w:p w:rsidR="00B40156" w:rsidRDefault="00FE6ED2">
      <w:pPr>
        <w:pStyle w:val="1"/>
        <w:numPr>
          <w:ilvl w:val="0"/>
          <w:numId w:val="8"/>
        </w:numPr>
        <w:snapToGrid w:val="0"/>
        <w:spacing w:line="240" w:lineRule="auto"/>
        <w:ind w:firstLineChars="0"/>
        <w:jc w:val="left"/>
        <w:rPr>
          <w:rFonts w:ascii="Times New Roman" w:hAnsi="Times New Roman"/>
          <w:sz w:val="20"/>
          <w:szCs w:val="20"/>
          <w:lang w:val="en-US" w:eastAsia="zh-CN"/>
        </w:rPr>
      </w:pPr>
      <w:bookmarkStart w:id="11" w:name="_Ref530410061"/>
      <w:r>
        <w:rPr>
          <w:rFonts w:ascii="Times New Roman" w:hAnsi="Times New Roman"/>
          <w:sz w:val="20"/>
          <w:szCs w:val="20"/>
          <w:lang w:val="en-US" w:eastAsia="zh-CN"/>
        </w:rPr>
        <w:t>3GPP R1-1814077</w:t>
      </w:r>
      <w:r>
        <w:rPr>
          <w:rFonts w:ascii="Times New Roman" w:hAnsi="Times New Roman"/>
          <w:sz w:val="20"/>
          <w:szCs w:val="20"/>
          <w:lang w:val="en-US" w:eastAsia="zh-CN"/>
        </w:rPr>
        <w:tab/>
        <w:t>Evaluation results of UL NOMA DCM</w:t>
      </w:r>
      <w:bookmarkEnd w:id="11"/>
    </w:p>
    <w:p w:rsidR="00B40156" w:rsidRDefault="00B40156">
      <w:pPr>
        <w:pStyle w:val="1"/>
        <w:autoSpaceDE w:val="0"/>
        <w:adjustRightInd w:val="0"/>
        <w:snapToGrid w:val="0"/>
        <w:spacing w:before="100" w:beforeAutospacing="1" w:line="240" w:lineRule="auto"/>
        <w:ind w:firstLineChars="0" w:firstLine="0"/>
        <w:jc w:val="left"/>
        <w:rPr>
          <w:sz w:val="20"/>
          <w:lang w:val="en-US" w:eastAsia="zh-CN"/>
        </w:rPr>
      </w:pPr>
    </w:p>
    <w:p w:rsidR="00B40156" w:rsidRDefault="00FE6ED2">
      <w:pPr>
        <w:pStyle w:val="ListParagraph5"/>
        <w:snapToGrid w:val="0"/>
        <w:spacing w:after="0"/>
        <w:ind w:left="360" w:firstLineChars="0" w:firstLine="0"/>
        <w:rPr>
          <w:kern w:val="2"/>
        </w:rPr>
      </w:pPr>
      <w:r>
        <w:rPr>
          <w:rFonts w:eastAsia="MS Mincho"/>
        </w:rPr>
        <w:tab/>
      </w:r>
      <w:r>
        <w:rPr>
          <w:rFonts w:eastAsia="MS Mincho"/>
        </w:rPr>
        <w:tab/>
      </w:r>
      <w:r>
        <w:rPr>
          <w:kern w:val="2"/>
        </w:rPr>
        <w:t>--------------------------&lt; Unchanged parts are omitted &gt;-------------------</w:t>
      </w:r>
    </w:p>
    <w:p w:rsidR="00B40156" w:rsidRDefault="00B40156">
      <w:pPr>
        <w:pStyle w:val="ListParagraph5"/>
        <w:snapToGrid w:val="0"/>
        <w:spacing w:after="0"/>
        <w:ind w:left="360" w:firstLineChars="0" w:firstLine="0"/>
      </w:pPr>
    </w:p>
    <w:p w:rsidR="00B40156" w:rsidRDefault="00FE6ED2">
      <w:pPr>
        <w:pStyle w:val="ListParagraph5"/>
        <w:snapToGrid w:val="0"/>
        <w:spacing w:after="0"/>
        <w:ind w:left="360" w:firstLineChars="0" w:firstLine="0"/>
      </w:pPr>
      <w:r>
        <w:t>For system level performance evaluation of configured grant transmission (without DMRS collision and where different baselines, different amount of optimization, and different choice of receiver types are used by companies</w:t>
      </w:r>
      <w:r w:rsidR="00A15C35">
        <w:t xml:space="preserve">. The same set of contiguous </w:t>
      </w:r>
      <w:proofErr w:type="gramStart"/>
      <w:r w:rsidR="00A15C35">
        <w:t>PRBs</w:t>
      </w:r>
      <w:r w:rsidR="005F1503">
        <w:t>,</w:t>
      </w:r>
      <w:proofErr w:type="gramEnd"/>
      <w:r w:rsidR="00A15C35">
        <w:t xml:space="preserve"> is configured</w:t>
      </w:r>
      <w:r w:rsidR="00AE75D6">
        <w:t xml:space="preserve"> and overlapped</w:t>
      </w:r>
      <w:r w:rsidR="00A15C35">
        <w:t xml:space="preserve"> across cells for the baseline and the evaluated NOMA schemes, respectively</w:t>
      </w:r>
      <w:r>
        <w:t>):</w:t>
      </w:r>
    </w:p>
    <w:p w:rsidR="00B40156" w:rsidRDefault="00B40156">
      <w:pPr>
        <w:pStyle w:val="ListParagraph5"/>
        <w:snapToGrid w:val="0"/>
        <w:spacing w:after="0"/>
        <w:ind w:left="360" w:firstLineChars="0" w:firstLine="0"/>
      </w:pPr>
    </w:p>
    <w:p w:rsidR="00B40156" w:rsidRDefault="00FE6ED2">
      <w:pPr>
        <w:pStyle w:val="ListParagraph5"/>
        <w:numPr>
          <w:ilvl w:val="0"/>
          <w:numId w:val="9"/>
        </w:numPr>
        <w:snapToGrid w:val="0"/>
        <w:spacing w:after="0"/>
        <w:ind w:firstLineChars="0"/>
        <w:rPr>
          <w:iCs/>
          <w:lang w:val="en-US"/>
        </w:rPr>
      </w:pPr>
      <w:r>
        <w:rPr>
          <w:lang w:val="en-US"/>
        </w:rPr>
        <w:t xml:space="preserve">Under </w:t>
      </w:r>
      <w:proofErr w:type="spellStart"/>
      <w:r>
        <w:rPr>
          <w:lang w:val="en-US"/>
        </w:rPr>
        <w:t>eMBB</w:t>
      </w:r>
      <w:proofErr w:type="spellEnd"/>
      <w:r>
        <w:rPr>
          <w:lang w:val="en-US"/>
        </w:rPr>
        <w:t xml:space="preserve"> scenario, </w:t>
      </w:r>
    </w:p>
    <w:p w:rsidR="00B40156" w:rsidRDefault="00FE6ED2" w:rsidP="00657152">
      <w:pPr>
        <w:pStyle w:val="ListParagraph5"/>
        <w:numPr>
          <w:ilvl w:val="1"/>
          <w:numId w:val="9"/>
        </w:numPr>
        <w:snapToGrid w:val="0"/>
        <w:spacing w:beforeLines="50" w:after="0"/>
        <w:ind w:left="1434" w:firstLineChars="0" w:hanging="357"/>
        <w:rPr>
          <w:iCs/>
          <w:lang w:val="en-US"/>
        </w:rPr>
      </w:pPr>
      <w:r>
        <w:rPr>
          <w:iCs/>
          <w:lang w:val="en-US"/>
        </w:rPr>
        <w:t xml:space="preserve">Sources 1 </w:t>
      </w:r>
      <w:r w:rsidR="00ED088A">
        <w:rPr>
          <w:iCs/>
          <w:lang w:val="en-US"/>
        </w:rPr>
        <w:fldChar w:fldCharType="begin"/>
      </w:r>
      <w:r>
        <w:rPr>
          <w:iCs/>
          <w:lang w:val="en-US"/>
        </w:rPr>
        <w:instrText xml:space="preserve"> REF _Ref530409977 \r \h </w:instrText>
      </w:r>
      <w:r w:rsidR="00ED088A">
        <w:rPr>
          <w:iCs/>
          <w:lang w:val="en-US"/>
        </w:rPr>
      </w:r>
      <w:r w:rsidR="00ED088A">
        <w:rPr>
          <w:iCs/>
          <w:lang w:val="en-US"/>
        </w:rPr>
        <w:fldChar w:fldCharType="separate"/>
      </w:r>
      <w:r>
        <w:rPr>
          <w:iCs/>
          <w:lang w:val="en-US"/>
        </w:rPr>
        <w:t>[42]</w:t>
      </w:r>
      <w:r w:rsidR="00ED088A">
        <w:rPr>
          <w:iCs/>
          <w:lang w:val="en-US"/>
        </w:rPr>
        <w:fldChar w:fldCharType="end"/>
      </w:r>
      <w:r>
        <w:rPr>
          <w:iCs/>
          <w:lang w:val="en-US"/>
        </w:rPr>
        <w:t xml:space="preserve">, 3 </w:t>
      </w:r>
      <w:r w:rsidR="00ED088A">
        <w:rPr>
          <w:iCs/>
          <w:lang w:val="en-US"/>
        </w:rPr>
        <w:fldChar w:fldCharType="begin"/>
      </w:r>
      <w:r>
        <w:rPr>
          <w:iCs/>
          <w:lang w:val="en-US"/>
        </w:rPr>
        <w:instrText xml:space="preserve"> REF _Ref530410032 \r \h </w:instrText>
      </w:r>
      <w:r w:rsidR="00ED088A">
        <w:rPr>
          <w:iCs/>
          <w:lang w:val="en-US"/>
        </w:rPr>
      </w:r>
      <w:r w:rsidR="00ED088A">
        <w:rPr>
          <w:iCs/>
          <w:lang w:val="en-US"/>
        </w:rPr>
        <w:fldChar w:fldCharType="separate"/>
      </w:r>
      <w:r>
        <w:rPr>
          <w:iCs/>
          <w:lang w:val="en-US"/>
        </w:rPr>
        <w:t>[45]</w:t>
      </w:r>
      <w:r w:rsidR="00ED088A">
        <w:rPr>
          <w:iCs/>
          <w:lang w:val="en-US"/>
        </w:rPr>
        <w:fldChar w:fldCharType="end"/>
      </w:r>
      <w:r>
        <w:rPr>
          <w:iCs/>
          <w:lang w:val="en-US"/>
        </w:rPr>
        <w:t>, 6</w:t>
      </w:r>
      <w:r w:rsidR="00ED088A">
        <w:rPr>
          <w:iCs/>
          <w:lang w:val="en-US"/>
        </w:rPr>
        <w:fldChar w:fldCharType="begin"/>
      </w:r>
      <w:r>
        <w:rPr>
          <w:iCs/>
          <w:lang w:val="en-US"/>
        </w:rPr>
        <w:instrText xml:space="preserve"> REF _Ref530410050 \r \h </w:instrText>
      </w:r>
      <w:r w:rsidR="00ED088A">
        <w:rPr>
          <w:iCs/>
          <w:lang w:val="en-US"/>
        </w:rPr>
      </w:r>
      <w:r w:rsidR="00ED088A">
        <w:rPr>
          <w:iCs/>
          <w:lang w:val="en-US"/>
        </w:rPr>
        <w:fldChar w:fldCharType="separate"/>
      </w:r>
      <w:r>
        <w:rPr>
          <w:iCs/>
          <w:lang w:val="en-US"/>
        </w:rPr>
        <w:t>[49]</w:t>
      </w:r>
      <w:r w:rsidR="00ED088A">
        <w:rPr>
          <w:iCs/>
          <w:lang w:val="en-US"/>
        </w:rPr>
        <w:fldChar w:fldCharType="end"/>
      </w:r>
      <w:r>
        <w:rPr>
          <w:iCs/>
          <w:lang w:val="en-US"/>
        </w:rPr>
        <w:t xml:space="preserve"> and 7 </w:t>
      </w:r>
      <w:r w:rsidR="00ED088A">
        <w:rPr>
          <w:iCs/>
          <w:lang w:val="en-US"/>
        </w:rPr>
        <w:fldChar w:fldCharType="begin"/>
      </w:r>
      <w:r>
        <w:rPr>
          <w:iCs/>
          <w:lang w:val="en-US"/>
        </w:rPr>
        <w:instrText xml:space="preserve"> REF _Ref530410058 \r \h </w:instrText>
      </w:r>
      <w:r w:rsidR="00ED088A">
        <w:rPr>
          <w:iCs/>
          <w:lang w:val="en-US"/>
        </w:rPr>
      </w:r>
      <w:r w:rsidR="00ED088A">
        <w:rPr>
          <w:iCs/>
          <w:lang w:val="en-US"/>
        </w:rPr>
        <w:fldChar w:fldCharType="separate"/>
      </w:r>
      <w:r>
        <w:rPr>
          <w:iCs/>
          <w:lang w:val="en-US"/>
        </w:rPr>
        <w:t>[51]</w:t>
      </w:r>
      <w:r w:rsidR="00ED088A">
        <w:rPr>
          <w:iCs/>
          <w:lang w:val="en-US"/>
        </w:rPr>
        <w:fldChar w:fldCharType="end"/>
      </w:r>
      <w:r>
        <w:rPr>
          <w:iCs/>
          <w:lang w:val="en-US"/>
        </w:rPr>
        <w:t xml:space="preserve"> assume that time and frequency resource configuration per UE for the baseline is different from that for evaluated NOMA schemes. Sources 1, 6 and 7 use Method 1 of L2S mapping, and Source 3 uses Method 2 of L2S mapping. For the baseline, Source 1 </w:t>
      </w:r>
      <w:r>
        <w:rPr>
          <w:rFonts w:hint="eastAsia"/>
          <w:iCs/>
          <w:lang w:val="en-US"/>
        </w:rPr>
        <w:t xml:space="preserve">assumes </w:t>
      </w:r>
      <w:r>
        <w:rPr>
          <w:iCs/>
          <w:lang w:val="en-US"/>
        </w:rPr>
        <w:t xml:space="preserve">spatial-only </w:t>
      </w:r>
      <w:r>
        <w:rPr>
          <w:rFonts w:hint="eastAsia"/>
          <w:iCs/>
          <w:lang w:val="en-US"/>
        </w:rPr>
        <w:t xml:space="preserve">MMSE-PIC or MMSE-IRC receiver, </w:t>
      </w:r>
      <w:r>
        <w:rPr>
          <w:iCs/>
          <w:lang w:val="en-US"/>
        </w:rPr>
        <w:t>S</w:t>
      </w:r>
      <w:r>
        <w:rPr>
          <w:rFonts w:hint="eastAsia"/>
          <w:iCs/>
          <w:lang w:val="en-US"/>
        </w:rPr>
        <w:t xml:space="preserve">ource </w:t>
      </w:r>
      <w:r>
        <w:rPr>
          <w:iCs/>
          <w:lang w:val="en-US"/>
        </w:rPr>
        <w:t>6</w:t>
      </w:r>
      <w:r>
        <w:rPr>
          <w:rFonts w:hint="eastAsia"/>
          <w:iCs/>
          <w:lang w:val="en-US"/>
        </w:rPr>
        <w:t xml:space="preserve"> assumes </w:t>
      </w:r>
      <w:r>
        <w:rPr>
          <w:iCs/>
          <w:lang w:val="en-US"/>
        </w:rPr>
        <w:t xml:space="preserve">spatial-only </w:t>
      </w:r>
      <w:r>
        <w:rPr>
          <w:rFonts w:hint="eastAsia"/>
          <w:iCs/>
          <w:lang w:val="en-US"/>
        </w:rPr>
        <w:t xml:space="preserve">MMSE-SIC receiver </w:t>
      </w:r>
      <w:r>
        <w:rPr>
          <w:iCs/>
          <w:lang w:val="en-US"/>
        </w:rPr>
        <w:t xml:space="preserve">and </w:t>
      </w:r>
      <w:r>
        <w:rPr>
          <w:rFonts w:hint="eastAsia"/>
          <w:iCs/>
          <w:lang w:val="en-US"/>
        </w:rPr>
        <w:t xml:space="preserve">source </w:t>
      </w:r>
      <w:r>
        <w:rPr>
          <w:iCs/>
          <w:lang w:val="en-US"/>
        </w:rPr>
        <w:t xml:space="preserve">7 assume spatial-only </w:t>
      </w:r>
      <w:r>
        <w:rPr>
          <w:rFonts w:hint="eastAsia"/>
          <w:iCs/>
          <w:lang w:val="en-US"/>
        </w:rPr>
        <w:t>L</w:t>
      </w:r>
      <w:r>
        <w:rPr>
          <w:iCs/>
          <w:lang w:val="en-US"/>
        </w:rPr>
        <w:t>MMSE hard IC receiver and Source 3 assumes spatial-only MMSE IRC receiver. For simulated NOMA schemes, Source 1</w:t>
      </w:r>
      <w:r>
        <w:rPr>
          <w:rFonts w:hint="eastAsia"/>
          <w:iCs/>
          <w:lang w:val="en-US"/>
        </w:rPr>
        <w:t xml:space="preserve"> assumes </w:t>
      </w:r>
      <w:r>
        <w:rPr>
          <w:iCs/>
          <w:lang w:val="en-US"/>
        </w:rPr>
        <w:t xml:space="preserve">joint </w:t>
      </w:r>
      <w:r>
        <w:rPr>
          <w:iCs/>
          <w:lang w:val="en-US"/>
        </w:rPr>
        <w:lastRenderedPageBreak/>
        <w:t xml:space="preserve">spatial-spreading domain </w:t>
      </w:r>
      <w:r>
        <w:rPr>
          <w:rFonts w:hint="eastAsia"/>
          <w:iCs/>
          <w:lang w:val="en-US"/>
        </w:rPr>
        <w:t>MMSE-PIC</w:t>
      </w:r>
      <w:r>
        <w:rPr>
          <w:iCs/>
          <w:lang w:val="en-US"/>
        </w:rPr>
        <w:t>, S</w:t>
      </w:r>
      <w:r>
        <w:rPr>
          <w:rFonts w:hint="eastAsia"/>
          <w:iCs/>
          <w:lang w:val="en-US"/>
        </w:rPr>
        <w:t xml:space="preserve">ource </w:t>
      </w:r>
      <w:r>
        <w:rPr>
          <w:iCs/>
          <w:lang w:val="en-US"/>
        </w:rPr>
        <w:t xml:space="preserve">6 </w:t>
      </w:r>
      <w:r>
        <w:rPr>
          <w:rFonts w:hint="eastAsia"/>
          <w:iCs/>
          <w:lang w:val="en-US"/>
        </w:rPr>
        <w:t xml:space="preserve">assumes </w:t>
      </w:r>
      <w:r>
        <w:rPr>
          <w:iCs/>
          <w:lang w:val="en-US"/>
        </w:rPr>
        <w:t>joint spatial-spreading domain</w:t>
      </w:r>
      <w:r>
        <w:rPr>
          <w:rFonts w:hint="eastAsia"/>
          <w:iCs/>
          <w:lang w:val="en-US"/>
        </w:rPr>
        <w:t xml:space="preserve"> MMSE-SIC </w:t>
      </w:r>
      <w:r>
        <w:rPr>
          <w:iCs/>
          <w:lang w:val="en-US"/>
        </w:rPr>
        <w:t>receiver</w:t>
      </w:r>
      <w:r>
        <w:rPr>
          <w:rFonts w:hint="eastAsia"/>
          <w:iCs/>
          <w:lang w:val="en-US"/>
        </w:rPr>
        <w:t xml:space="preserve"> </w:t>
      </w:r>
      <w:r>
        <w:rPr>
          <w:iCs/>
          <w:lang w:val="en-US"/>
        </w:rPr>
        <w:t>and S</w:t>
      </w:r>
      <w:r>
        <w:rPr>
          <w:rFonts w:hint="eastAsia"/>
          <w:iCs/>
          <w:lang w:val="en-US"/>
        </w:rPr>
        <w:t xml:space="preserve">ource </w:t>
      </w:r>
      <w:r>
        <w:rPr>
          <w:iCs/>
          <w:lang w:val="en-US"/>
        </w:rPr>
        <w:t>7 assume</w:t>
      </w:r>
      <w:r>
        <w:rPr>
          <w:rFonts w:hint="eastAsia"/>
          <w:iCs/>
          <w:lang w:val="en-US"/>
        </w:rPr>
        <w:t>s</w:t>
      </w:r>
      <w:r>
        <w:rPr>
          <w:iCs/>
          <w:lang w:val="en-US"/>
        </w:rPr>
        <w:t xml:space="preserve"> joint spatial-spreading domain</w:t>
      </w:r>
      <w:r>
        <w:rPr>
          <w:rFonts w:hint="eastAsia"/>
          <w:iCs/>
          <w:lang w:val="en-US"/>
        </w:rPr>
        <w:t xml:space="preserve"> L</w:t>
      </w:r>
      <w:r>
        <w:rPr>
          <w:iCs/>
          <w:lang w:val="en-US"/>
        </w:rPr>
        <w:t xml:space="preserve">MMSE hard IC receiver, and Source 3 assumes </w:t>
      </w:r>
      <w:r>
        <w:rPr>
          <w:rFonts w:hint="eastAsia"/>
          <w:iCs/>
          <w:lang w:val="en-US"/>
        </w:rPr>
        <w:t>e-</w:t>
      </w:r>
      <w:r>
        <w:rPr>
          <w:iCs/>
          <w:lang w:val="en-US"/>
        </w:rPr>
        <w:t>ESE receiver. Source 1 assumes</w:t>
      </w:r>
      <w:r>
        <w:rPr>
          <w:rFonts w:eastAsiaTheme="minorEastAsia" w:hint="eastAsia"/>
          <w:iCs/>
          <w:lang w:val="en-US" w:eastAsia="zh-CN"/>
        </w:rPr>
        <w:t xml:space="preserve"> </w:t>
      </w:r>
      <w:r>
        <w:rPr>
          <w:iCs/>
          <w:lang w:val="en-US"/>
        </w:rPr>
        <w:t>ideal inter-cell interference covariance matrix. Performance gains are demonstrated in these simulations as listed in Table 9.2.3.</w:t>
      </w:r>
    </w:p>
    <w:p w:rsidR="00B40156" w:rsidRDefault="00FE6ED2" w:rsidP="00657152">
      <w:pPr>
        <w:pStyle w:val="ListParagraph5"/>
        <w:numPr>
          <w:ilvl w:val="1"/>
          <w:numId w:val="9"/>
        </w:numPr>
        <w:snapToGrid w:val="0"/>
        <w:spacing w:beforeLines="50" w:after="0"/>
        <w:ind w:left="1434" w:firstLineChars="0" w:hanging="357"/>
        <w:rPr>
          <w:iCs/>
          <w:lang w:val="en-US"/>
        </w:rPr>
      </w:pPr>
      <w:r>
        <w:rPr>
          <w:iCs/>
          <w:lang w:val="en-US"/>
        </w:rPr>
        <w:t xml:space="preserve">Source 1 assumes that time and frequency resource configuration per UE for the baseline is the same as that per UE for evaluated NOMA schemes. Method 1 of L2S </w:t>
      </w:r>
      <w:proofErr w:type="spellStart"/>
      <w:r>
        <w:rPr>
          <w:iCs/>
          <w:lang w:val="en-US"/>
        </w:rPr>
        <w:t>maping</w:t>
      </w:r>
      <w:proofErr w:type="spellEnd"/>
      <w:r>
        <w:rPr>
          <w:iCs/>
          <w:lang w:val="en-US"/>
        </w:rPr>
        <w:t xml:space="preserve"> is used.</w:t>
      </w:r>
      <w:r>
        <w:rPr>
          <w:rFonts w:hint="eastAsia"/>
          <w:iCs/>
          <w:lang w:val="en-US"/>
        </w:rPr>
        <w:t xml:space="preserve"> </w:t>
      </w:r>
      <w:r>
        <w:rPr>
          <w:iCs/>
          <w:lang w:val="en-US"/>
        </w:rPr>
        <w:t>Spatial-only MMSE</w:t>
      </w:r>
      <w:r>
        <w:rPr>
          <w:rFonts w:hint="eastAsia"/>
          <w:iCs/>
          <w:lang w:val="en-US"/>
        </w:rPr>
        <w:t>-</w:t>
      </w:r>
      <w:r>
        <w:rPr>
          <w:iCs/>
          <w:lang w:val="en-US"/>
        </w:rPr>
        <w:t>IRC/</w:t>
      </w:r>
      <w:r>
        <w:rPr>
          <w:rFonts w:hint="eastAsia"/>
          <w:iCs/>
          <w:lang w:val="en-US"/>
        </w:rPr>
        <w:t>P</w:t>
      </w:r>
      <w:r>
        <w:rPr>
          <w:iCs/>
          <w:lang w:val="en-US"/>
        </w:rPr>
        <w:t>IC receivers are assumed for baseline,</w:t>
      </w:r>
      <w:r>
        <w:rPr>
          <w:rFonts w:hint="eastAsia"/>
          <w:iCs/>
          <w:lang w:val="en-US"/>
        </w:rPr>
        <w:t xml:space="preserve"> and</w:t>
      </w:r>
      <w:r>
        <w:rPr>
          <w:iCs/>
          <w:lang w:val="en-US"/>
        </w:rPr>
        <w:t xml:space="preserve"> joint spatial-spreading domain MMSE</w:t>
      </w:r>
      <w:r>
        <w:rPr>
          <w:rFonts w:hint="eastAsia"/>
          <w:iCs/>
          <w:lang w:val="en-US"/>
        </w:rPr>
        <w:t>-</w:t>
      </w:r>
      <w:r>
        <w:rPr>
          <w:iCs/>
          <w:lang w:val="en-US"/>
        </w:rPr>
        <w:t>PIC receiver is assumed for NOMA scheme. Ideal inter-cell interference covariance matrix is assumed. Performance gains are demonstrated in this simulation as listed in Table 9.2.3.</w:t>
      </w:r>
    </w:p>
    <w:p w:rsidR="00ED088A" w:rsidRDefault="00FE6ED2" w:rsidP="00657152">
      <w:pPr>
        <w:pStyle w:val="ListParagraph5"/>
        <w:numPr>
          <w:ilvl w:val="1"/>
          <w:numId w:val="9"/>
        </w:numPr>
        <w:snapToGrid w:val="0"/>
        <w:spacing w:beforeLines="50" w:after="0"/>
        <w:ind w:left="1434" w:firstLineChars="0" w:hanging="357"/>
        <w:rPr>
          <w:iCs/>
          <w:lang w:val="en-US"/>
        </w:rPr>
      </w:pPr>
      <w:r>
        <w:rPr>
          <w:iCs/>
          <w:lang w:val="en-US"/>
        </w:rPr>
        <w:t>Source 8</w:t>
      </w:r>
      <w:r w:rsidR="00ED088A">
        <w:rPr>
          <w:iCs/>
          <w:lang w:val="en-US"/>
        </w:rPr>
        <w:fldChar w:fldCharType="begin"/>
      </w:r>
      <w:r>
        <w:rPr>
          <w:iCs/>
          <w:lang w:val="en-US"/>
        </w:rPr>
        <w:instrText xml:space="preserve"> REF _Ref530410061 \r \h </w:instrText>
      </w:r>
      <w:r w:rsidR="00ED088A">
        <w:rPr>
          <w:iCs/>
          <w:lang w:val="en-US"/>
        </w:rPr>
      </w:r>
      <w:r w:rsidR="00ED088A">
        <w:rPr>
          <w:iCs/>
          <w:lang w:val="en-US"/>
        </w:rPr>
        <w:fldChar w:fldCharType="separate"/>
      </w:r>
      <w:r>
        <w:rPr>
          <w:iCs/>
          <w:lang w:val="en-US"/>
        </w:rPr>
        <w:t>[52]</w:t>
      </w:r>
      <w:r w:rsidR="00ED088A">
        <w:rPr>
          <w:iCs/>
          <w:lang w:val="en-US"/>
        </w:rPr>
        <w:fldChar w:fldCharType="end"/>
      </w:r>
      <w:r>
        <w:rPr>
          <w:iCs/>
          <w:lang w:val="en-US"/>
        </w:rPr>
        <w:t xml:space="preserve"> assumes that time and frequency resource configuration per UE for the baseline is the same as that per UE for evaluated NOMA schemes. Method 1 of L2S mapping is used.</w:t>
      </w:r>
      <w:r>
        <w:rPr>
          <w:rFonts w:hint="eastAsia"/>
          <w:iCs/>
          <w:lang w:val="en-US"/>
        </w:rPr>
        <w:t xml:space="preserve"> </w:t>
      </w:r>
      <w:r>
        <w:rPr>
          <w:iCs/>
          <w:lang w:val="en-US"/>
        </w:rPr>
        <w:t>Spatial-only MMSE</w:t>
      </w:r>
      <w:r>
        <w:rPr>
          <w:rFonts w:hint="eastAsia"/>
          <w:iCs/>
          <w:lang w:val="en-US"/>
        </w:rPr>
        <w:t>-P</w:t>
      </w:r>
      <w:r>
        <w:rPr>
          <w:iCs/>
          <w:lang w:val="en-US"/>
        </w:rPr>
        <w:t xml:space="preserve"> IC receiver is assumed for baseline</w:t>
      </w:r>
      <w:r>
        <w:rPr>
          <w:rFonts w:hint="eastAsia"/>
          <w:iCs/>
          <w:lang w:val="en-US"/>
        </w:rPr>
        <w:t xml:space="preserve"> and</w:t>
      </w:r>
      <w:r>
        <w:rPr>
          <w:iCs/>
          <w:lang w:val="en-US"/>
        </w:rPr>
        <w:t xml:space="preserve"> joint spatial-spreading domain MMSE</w:t>
      </w:r>
      <w:r>
        <w:rPr>
          <w:rFonts w:hint="eastAsia"/>
          <w:iCs/>
          <w:lang w:val="en-US"/>
        </w:rPr>
        <w:t>-S</w:t>
      </w:r>
      <w:r>
        <w:rPr>
          <w:iCs/>
          <w:lang w:val="en-US"/>
        </w:rPr>
        <w:t>IC receiver is assumed for the NOMA scheme. Performance gains are demonstrated in this simulation as listed in Table 9.2.3.</w:t>
      </w:r>
    </w:p>
    <w:p w:rsidR="00ED088A" w:rsidRDefault="00FE6ED2" w:rsidP="00657152">
      <w:pPr>
        <w:pStyle w:val="ListParagraph5"/>
        <w:numPr>
          <w:ilvl w:val="1"/>
          <w:numId w:val="9"/>
        </w:numPr>
        <w:snapToGrid w:val="0"/>
        <w:spacing w:beforeLines="50" w:after="0"/>
        <w:ind w:left="1434" w:firstLineChars="0" w:hanging="357"/>
        <w:rPr>
          <w:iCs/>
          <w:lang w:val="en-US"/>
        </w:rPr>
      </w:pPr>
      <w:r>
        <w:rPr>
          <w:iCs/>
          <w:lang w:val="en-US"/>
        </w:rPr>
        <w:t>Source 2</w:t>
      </w:r>
      <w:r w:rsidR="00ED088A">
        <w:rPr>
          <w:iCs/>
          <w:lang w:val="en-US"/>
        </w:rPr>
        <w:fldChar w:fldCharType="begin"/>
      </w:r>
      <w:r>
        <w:rPr>
          <w:iCs/>
          <w:lang w:val="en-US"/>
        </w:rPr>
        <w:instrText xml:space="preserve"> REF _Ref530410020 \r \h </w:instrText>
      </w:r>
      <w:r w:rsidR="00ED088A">
        <w:rPr>
          <w:iCs/>
          <w:lang w:val="en-US"/>
        </w:rPr>
      </w:r>
      <w:r w:rsidR="00ED088A">
        <w:rPr>
          <w:iCs/>
          <w:lang w:val="en-US"/>
        </w:rPr>
        <w:fldChar w:fldCharType="separate"/>
      </w:r>
      <w:r>
        <w:rPr>
          <w:iCs/>
          <w:lang w:val="en-US"/>
        </w:rPr>
        <w:t>[50]</w:t>
      </w:r>
      <w:r w:rsidR="00ED088A">
        <w:rPr>
          <w:iCs/>
          <w:lang w:val="en-US"/>
        </w:rPr>
        <w:fldChar w:fldCharType="end"/>
      </w:r>
      <w:r>
        <w:rPr>
          <w:iCs/>
          <w:lang w:val="en-US"/>
        </w:rPr>
        <w:t xml:space="preserve"> assumes that time and frequency resource configuration per UE for the baseline is the same as that per UE for evaluated NOMA schemes. Method 3 of L2S mapping are used. The same type of receiver, either spatial-only/joint spatial-spreading domain MMSE hard IC or EPA receiver is assumed for both baseline and NOMA. No performance gain is demonstrated in these simulations as listed in Table 9.2.3.</w:t>
      </w:r>
    </w:p>
    <w:p w:rsidR="00ED088A" w:rsidRDefault="00ED088A" w:rsidP="00657152">
      <w:pPr>
        <w:pStyle w:val="ListParagraph5"/>
        <w:snapToGrid w:val="0"/>
        <w:spacing w:beforeLines="50" w:after="0"/>
        <w:ind w:left="1077" w:firstLineChars="0" w:firstLine="0"/>
        <w:rPr>
          <w:iCs/>
          <w:lang w:val="en-US"/>
        </w:rPr>
      </w:pPr>
    </w:p>
    <w:p w:rsidR="00B40156" w:rsidRDefault="00FE6ED2">
      <w:pPr>
        <w:pStyle w:val="ListParagraph5"/>
        <w:numPr>
          <w:ilvl w:val="0"/>
          <w:numId w:val="9"/>
        </w:numPr>
        <w:snapToGrid w:val="0"/>
        <w:spacing w:after="0"/>
        <w:ind w:firstLineChars="0"/>
        <w:rPr>
          <w:lang w:val="en-US"/>
        </w:rPr>
      </w:pPr>
      <w:r>
        <w:rPr>
          <w:lang w:val="en-US"/>
        </w:rPr>
        <w:t xml:space="preserve">Under </w:t>
      </w:r>
      <w:proofErr w:type="spellStart"/>
      <w:r>
        <w:rPr>
          <w:lang w:val="en-US"/>
        </w:rPr>
        <w:t>uRLLC</w:t>
      </w:r>
      <w:proofErr w:type="spellEnd"/>
      <w:r>
        <w:rPr>
          <w:lang w:val="en-US"/>
        </w:rPr>
        <w:t xml:space="preserve"> scenario, </w:t>
      </w:r>
    </w:p>
    <w:p w:rsidR="00B40156" w:rsidRDefault="00FE6ED2" w:rsidP="00657152">
      <w:pPr>
        <w:pStyle w:val="ListParagraph5"/>
        <w:numPr>
          <w:ilvl w:val="1"/>
          <w:numId w:val="9"/>
        </w:numPr>
        <w:snapToGrid w:val="0"/>
        <w:spacing w:beforeLines="50" w:after="0"/>
        <w:ind w:left="1434" w:firstLineChars="0" w:hanging="357"/>
        <w:rPr>
          <w:iCs/>
          <w:lang w:val="en-US"/>
        </w:rPr>
      </w:pPr>
      <w:r>
        <w:rPr>
          <w:iCs/>
          <w:lang w:val="en-US"/>
        </w:rPr>
        <w:t>Sources 1 and 6 assume that time and frequency resource configuration per UE for the baseline is different from that for evaluated NOMA schemes. They use Method 1 based L2S mapping</w:t>
      </w:r>
      <w:r>
        <w:rPr>
          <w:rFonts w:hint="eastAsia"/>
          <w:iCs/>
          <w:lang w:val="en-US"/>
        </w:rPr>
        <w:t>.</w:t>
      </w:r>
      <w:r>
        <w:rPr>
          <w:iCs/>
          <w:lang w:val="en-US"/>
        </w:rPr>
        <w:t xml:space="preserve"> For the baseline, Source 1 </w:t>
      </w:r>
      <w:r>
        <w:rPr>
          <w:rFonts w:hint="eastAsia"/>
          <w:iCs/>
          <w:lang w:val="en-US"/>
        </w:rPr>
        <w:t xml:space="preserve">assumes </w:t>
      </w:r>
      <w:r>
        <w:rPr>
          <w:iCs/>
          <w:lang w:val="en-US"/>
        </w:rPr>
        <w:t xml:space="preserve">spatial-only </w:t>
      </w:r>
      <w:r>
        <w:rPr>
          <w:rFonts w:hint="eastAsia"/>
          <w:iCs/>
          <w:lang w:val="en-US"/>
        </w:rPr>
        <w:t xml:space="preserve">MMSE-PIC or MMSE-IRC receiver, </w:t>
      </w:r>
      <w:r>
        <w:rPr>
          <w:iCs/>
          <w:lang w:val="en-US"/>
        </w:rPr>
        <w:t>S</w:t>
      </w:r>
      <w:r>
        <w:rPr>
          <w:rFonts w:hint="eastAsia"/>
          <w:iCs/>
          <w:lang w:val="en-US"/>
        </w:rPr>
        <w:t xml:space="preserve">ource </w:t>
      </w:r>
      <w:r>
        <w:rPr>
          <w:iCs/>
          <w:lang w:val="en-US"/>
        </w:rPr>
        <w:t>6</w:t>
      </w:r>
      <w:r>
        <w:rPr>
          <w:rFonts w:hint="eastAsia"/>
          <w:iCs/>
          <w:lang w:val="en-US"/>
        </w:rPr>
        <w:t xml:space="preserve"> assumes </w:t>
      </w:r>
      <w:r>
        <w:rPr>
          <w:iCs/>
          <w:lang w:val="en-US"/>
        </w:rPr>
        <w:t xml:space="preserve">spatial-only </w:t>
      </w:r>
      <w:r>
        <w:rPr>
          <w:rFonts w:hint="eastAsia"/>
          <w:iCs/>
          <w:lang w:val="en-US"/>
        </w:rPr>
        <w:t>MMSE-SIC receiver.</w:t>
      </w:r>
      <w:r>
        <w:rPr>
          <w:iCs/>
          <w:lang w:val="en-US"/>
        </w:rPr>
        <w:t xml:space="preserve"> </w:t>
      </w:r>
      <w:r>
        <w:rPr>
          <w:rFonts w:hint="eastAsia"/>
          <w:iCs/>
          <w:lang w:val="en-US"/>
        </w:rPr>
        <w:t xml:space="preserve"> </w:t>
      </w:r>
      <w:r>
        <w:rPr>
          <w:iCs/>
          <w:lang w:val="en-US"/>
        </w:rPr>
        <w:t>For simulated NOMA schemes, Source 1</w:t>
      </w:r>
      <w:r>
        <w:rPr>
          <w:rFonts w:hint="eastAsia"/>
          <w:iCs/>
          <w:lang w:val="en-US"/>
        </w:rPr>
        <w:t xml:space="preserve"> assumes </w:t>
      </w:r>
      <w:r>
        <w:rPr>
          <w:iCs/>
          <w:lang w:val="en-US"/>
        </w:rPr>
        <w:t>joint spatial-spreading domain</w:t>
      </w:r>
      <w:r>
        <w:rPr>
          <w:rFonts w:hint="eastAsia"/>
          <w:iCs/>
          <w:lang w:val="en-US"/>
        </w:rPr>
        <w:t xml:space="preserve"> MMSE-PIC or MMSE-IRC</w:t>
      </w:r>
      <w:r>
        <w:rPr>
          <w:iCs/>
          <w:lang w:val="en-US"/>
        </w:rPr>
        <w:t>, S</w:t>
      </w:r>
      <w:r>
        <w:rPr>
          <w:rFonts w:hint="eastAsia"/>
          <w:iCs/>
          <w:lang w:val="en-US"/>
        </w:rPr>
        <w:t xml:space="preserve">ource </w:t>
      </w:r>
      <w:r>
        <w:rPr>
          <w:iCs/>
          <w:lang w:val="en-US"/>
        </w:rPr>
        <w:t xml:space="preserve">6 </w:t>
      </w:r>
      <w:r>
        <w:rPr>
          <w:rFonts w:hint="eastAsia"/>
          <w:iCs/>
          <w:lang w:val="en-US"/>
        </w:rPr>
        <w:t xml:space="preserve">assumes </w:t>
      </w:r>
      <w:r>
        <w:rPr>
          <w:iCs/>
          <w:lang w:val="en-US"/>
        </w:rPr>
        <w:t>joint spatial-spreading domain</w:t>
      </w:r>
      <w:r>
        <w:rPr>
          <w:rFonts w:hint="eastAsia"/>
          <w:iCs/>
          <w:lang w:val="en-US"/>
        </w:rPr>
        <w:t xml:space="preserve"> MMSE-SIC </w:t>
      </w:r>
      <w:r>
        <w:rPr>
          <w:iCs/>
          <w:lang w:val="en-US"/>
        </w:rPr>
        <w:t>receiver</w:t>
      </w:r>
      <w:r>
        <w:rPr>
          <w:rFonts w:hint="eastAsia"/>
          <w:iCs/>
          <w:lang w:val="en-US"/>
        </w:rPr>
        <w:t>.</w:t>
      </w:r>
      <w:r>
        <w:rPr>
          <w:iCs/>
          <w:lang w:val="en-US"/>
        </w:rPr>
        <w:t xml:space="preserve"> Source 1 assumes ideal inter-cell interference covariance matrix. Performance gains are demonstrated in these simulations as listed in Table 9.2.2.</w:t>
      </w:r>
    </w:p>
    <w:p w:rsidR="00ED088A" w:rsidRDefault="00FE6ED2" w:rsidP="00657152">
      <w:pPr>
        <w:pStyle w:val="ListParagraph5"/>
        <w:numPr>
          <w:ilvl w:val="1"/>
          <w:numId w:val="9"/>
        </w:numPr>
        <w:snapToGrid w:val="0"/>
        <w:spacing w:beforeLines="50" w:after="0"/>
        <w:ind w:left="1434" w:firstLineChars="0" w:hanging="357"/>
        <w:rPr>
          <w:iCs/>
          <w:lang w:val="en-US"/>
        </w:rPr>
      </w:pPr>
      <w:r>
        <w:rPr>
          <w:iCs/>
          <w:lang w:val="en-US"/>
        </w:rPr>
        <w:t>Source 1 assumes that time and frequency resource configuration per UE for the baseline is the same as that per UE for evaluated NOMA schemes. Method 1 of L2S mapping is used.</w:t>
      </w:r>
      <w:r>
        <w:rPr>
          <w:rFonts w:hint="eastAsia"/>
          <w:iCs/>
          <w:lang w:val="en-US"/>
        </w:rPr>
        <w:t xml:space="preserve"> </w:t>
      </w:r>
      <w:r>
        <w:rPr>
          <w:iCs/>
          <w:lang w:val="en-US"/>
        </w:rPr>
        <w:t>Spatial-only MMSE</w:t>
      </w:r>
      <w:r>
        <w:rPr>
          <w:rFonts w:hint="eastAsia"/>
          <w:iCs/>
          <w:lang w:val="en-US"/>
        </w:rPr>
        <w:t>-</w:t>
      </w:r>
      <w:r>
        <w:rPr>
          <w:iCs/>
          <w:lang w:val="en-US"/>
        </w:rPr>
        <w:t>IRC/</w:t>
      </w:r>
      <w:r>
        <w:rPr>
          <w:rFonts w:hint="eastAsia"/>
          <w:iCs/>
          <w:lang w:val="en-US"/>
        </w:rPr>
        <w:t>P</w:t>
      </w:r>
      <w:r>
        <w:rPr>
          <w:iCs/>
          <w:lang w:val="en-US"/>
        </w:rPr>
        <w:t>IC receivers are assumed for the baseline and joint spatial-spreading domain MMSE-PIC is assumed for NOMA scheme. Ideal inter-cell interference covariance matrix is assumed. Performance gains are demonstrated in this simulation as listed in Table 9.2.2.</w:t>
      </w:r>
    </w:p>
    <w:p w:rsidR="00ED088A" w:rsidRDefault="00FE6ED2" w:rsidP="00657152">
      <w:pPr>
        <w:pStyle w:val="ListParagraph5"/>
        <w:numPr>
          <w:ilvl w:val="1"/>
          <w:numId w:val="9"/>
        </w:numPr>
        <w:snapToGrid w:val="0"/>
        <w:spacing w:beforeLines="50" w:after="0"/>
        <w:ind w:left="1434" w:firstLineChars="0" w:hanging="357"/>
        <w:rPr>
          <w:iCs/>
          <w:lang w:val="en-US"/>
        </w:rPr>
      </w:pPr>
      <w:r>
        <w:rPr>
          <w:iCs/>
          <w:lang w:val="en-US"/>
        </w:rPr>
        <w:t>Source 2</w:t>
      </w:r>
      <w:r w:rsidR="00ED088A">
        <w:rPr>
          <w:iCs/>
          <w:lang w:val="en-US"/>
        </w:rPr>
        <w:fldChar w:fldCharType="begin"/>
      </w:r>
      <w:r>
        <w:rPr>
          <w:iCs/>
          <w:lang w:val="en-US"/>
        </w:rPr>
        <w:instrText xml:space="preserve"> REF _Ref530410015 \r \h </w:instrText>
      </w:r>
      <w:r w:rsidR="00ED088A">
        <w:rPr>
          <w:iCs/>
          <w:lang w:val="en-US"/>
        </w:rPr>
      </w:r>
      <w:r w:rsidR="00ED088A">
        <w:rPr>
          <w:iCs/>
          <w:lang w:val="en-US"/>
        </w:rPr>
        <w:fldChar w:fldCharType="separate"/>
      </w:r>
      <w:r>
        <w:rPr>
          <w:iCs/>
          <w:lang w:val="en-US"/>
        </w:rPr>
        <w:t>[48</w:t>
      </w:r>
      <w:proofErr w:type="gramStart"/>
      <w:r>
        <w:rPr>
          <w:iCs/>
          <w:lang w:val="en-US"/>
        </w:rPr>
        <w:t>]</w:t>
      </w:r>
      <w:proofErr w:type="gramEnd"/>
      <w:r w:rsidR="00ED088A">
        <w:rPr>
          <w:iCs/>
          <w:lang w:val="en-US"/>
        </w:rPr>
        <w:fldChar w:fldCharType="end"/>
      </w:r>
      <w:r>
        <w:rPr>
          <w:iCs/>
          <w:lang w:val="en-US"/>
        </w:rPr>
        <w:t>assumes that time and frequency resource configuration per UE for the baseline is the same as that per UE for evaluated NOMA schemes. Method 3 of L2S mapping are used. The same type of receiver, either spatial-only/ joint spatial-spreading domain MMSE hard IC or EPA receiver is assumed for both baseline and NOMA. No performance gain is demonstrated in these simulations as listed in Table 9.2.2.</w:t>
      </w:r>
    </w:p>
    <w:p w:rsidR="00ED088A" w:rsidRDefault="00ED088A" w:rsidP="00657152">
      <w:pPr>
        <w:pStyle w:val="ListParagraph5"/>
        <w:snapToGrid w:val="0"/>
        <w:spacing w:beforeLines="50" w:after="0"/>
        <w:ind w:left="1077" w:firstLineChars="0" w:firstLine="0"/>
        <w:rPr>
          <w:iCs/>
          <w:lang w:val="en-US"/>
        </w:rPr>
      </w:pPr>
    </w:p>
    <w:p w:rsidR="00B40156" w:rsidRDefault="00FE6ED2">
      <w:pPr>
        <w:pStyle w:val="ListParagraph5"/>
        <w:numPr>
          <w:ilvl w:val="0"/>
          <w:numId w:val="10"/>
        </w:numPr>
        <w:snapToGrid w:val="0"/>
        <w:spacing w:after="0"/>
        <w:ind w:firstLineChars="0"/>
        <w:rPr>
          <w:lang w:val="en-US"/>
        </w:rPr>
      </w:pPr>
      <w:r>
        <w:rPr>
          <w:rFonts w:hint="eastAsia"/>
          <w:lang w:val="en-US"/>
        </w:rPr>
        <w:t xml:space="preserve">Under </w:t>
      </w:r>
      <w:r>
        <w:rPr>
          <w:lang w:val="en-US"/>
        </w:rPr>
        <w:t>mMTC</w:t>
      </w:r>
      <w:r>
        <w:rPr>
          <w:rFonts w:hint="eastAsia"/>
          <w:lang w:val="en-US"/>
        </w:rPr>
        <w:t xml:space="preserve"> scenario, </w:t>
      </w:r>
    </w:p>
    <w:p w:rsidR="00B40156" w:rsidRDefault="00FE6ED2" w:rsidP="00657152">
      <w:pPr>
        <w:pStyle w:val="ListParagraph5"/>
        <w:numPr>
          <w:ilvl w:val="1"/>
          <w:numId w:val="9"/>
        </w:numPr>
        <w:snapToGrid w:val="0"/>
        <w:spacing w:beforeLines="50" w:after="0"/>
        <w:ind w:left="1434" w:firstLineChars="0" w:hanging="357"/>
        <w:rPr>
          <w:iCs/>
          <w:lang w:val="en-US"/>
        </w:rPr>
      </w:pPr>
      <w:r>
        <w:rPr>
          <w:iCs/>
          <w:lang w:val="en-US"/>
        </w:rPr>
        <w:t xml:space="preserve">Sources 1, 3, 4 </w:t>
      </w:r>
      <w:r w:rsidR="00ED088A">
        <w:rPr>
          <w:iCs/>
          <w:lang w:val="en-US"/>
        </w:rPr>
        <w:fldChar w:fldCharType="begin"/>
      </w:r>
      <w:r>
        <w:rPr>
          <w:iCs/>
          <w:lang w:val="en-US"/>
        </w:rPr>
        <w:instrText xml:space="preserve"> REF _Ref530410038 \r \h </w:instrText>
      </w:r>
      <w:r w:rsidR="00ED088A">
        <w:rPr>
          <w:iCs/>
          <w:lang w:val="en-US"/>
        </w:rPr>
      </w:r>
      <w:r w:rsidR="00ED088A">
        <w:rPr>
          <w:iCs/>
          <w:lang w:val="en-US"/>
        </w:rPr>
        <w:fldChar w:fldCharType="separate"/>
      </w:r>
      <w:r>
        <w:rPr>
          <w:iCs/>
          <w:lang w:val="en-US"/>
        </w:rPr>
        <w:t>[46]</w:t>
      </w:r>
      <w:r w:rsidR="00ED088A">
        <w:rPr>
          <w:iCs/>
          <w:lang w:val="en-US"/>
        </w:rPr>
        <w:fldChar w:fldCharType="end"/>
      </w:r>
      <w:r>
        <w:rPr>
          <w:iCs/>
          <w:lang w:val="en-US"/>
        </w:rPr>
        <w:t xml:space="preserve">, 5 </w:t>
      </w:r>
      <w:r w:rsidR="00ED088A">
        <w:rPr>
          <w:iCs/>
          <w:lang w:val="en-US"/>
        </w:rPr>
        <w:fldChar w:fldCharType="begin"/>
      </w:r>
      <w:r>
        <w:rPr>
          <w:iCs/>
          <w:lang w:val="en-US"/>
        </w:rPr>
        <w:instrText xml:space="preserve"> REF _Ref530410044 \r \h </w:instrText>
      </w:r>
      <w:r w:rsidR="00ED088A">
        <w:rPr>
          <w:iCs/>
          <w:lang w:val="en-US"/>
        </w:rPr>
      </w:r>
      <w:r w:rsidR="00ED088A">
        <w:rPr>
          <w:iCs/>
          <w:lang w:val="en-US"/>
        </w:rPr>
        <w:fldChar w:fldCharType="separate"/>
      </w:r>
      <w:r>
        <w:rPr>
          <w:iCs/>
          <w:lang w:val="en-US"/>
        </w:rPr>
        <w:t>[47]</w:t>
      </w:r>
      <w:r w:rsidR="00ED088A">
        <w:rPr>
          <w:iCs/>
          <w:lang w:val="en-US"/>
        </w:rPr>
        <w:fldChar w:fldCharType="end"/>
      </w:r>
      <w:r>
        <w:rPr>
          <w:iCs/>
          <w:lang w:val="en-US"/>
        </w:rPr>
        <w:t xml:space="preserve"> and 7 assume that time and frequency resource configuration per UE for the baseline is different from that for evaluated NOMA schemes.  Resource utilization of simulated NOMA schemes is higher than that of baseline. Sources 1, 4 and 7 use Method 1 of L2S mapping, and Source 3 uses Method 2 of L2S mapping. For baseline, Source 1 </w:t>
      </w:r>
      <w:r>
        <w:rPr>
          <w:rFonts w:hint="eastAsia"/>
          <w:iCs/>
          <w:lang w:val="en-US"/>
        </w:rPr>
        <w:t xml:space="preserve">assumes </w:t>
      </w:r>
      <w:r>
        <w:rPr>
          <w:iCs/>
          <w:lang w:val="en-US"/>
        </w:rPr>
        <w:t xml:space="preserve">spatial-only </w:t>
      </w:r>
      <w:r>
        <w:rPr>
          <w:rFonts w:hint="eastAsia"/>
          <w:iCs/>
          <w:lang w:val="en-US"/>
        </w:rPr>
        <w:t>MMSE-PIC or MMSE-IRC receiver, Source</w:t>
      </w:r>
      <w:r>
        <w:rPr>
          <w:iCs/>
          <w:lang w:val="en-US"/>
        </w:rPr>
        <w:t xml:space="preserve"> 7</w:t>
      </w:r>
      <w:r>
        <w:rPr>
          <w:rFonts w:hint="eastAsia"/>
          <w:iCs/>
          <w:lang w:val="en-US"/>
        </w:rPr>
        <w:t xml:space="preserve"> assumes </w:t>
      </w:r>
      <w:r>
        <w:rPr>
          <w:iCs/>
          <w:lang w:val="en-US"/>
        </w:rPr>
        <w:t xml:space="preserve">spatial-only </w:t>
      </w:r>
      <w:r>
        <w:rPr>
          <w:rFonts w:hint="eastAsia"/>
          <w:iCs/>
          <w:lang w:val="en-US"/>
        </w:rPr>
        <w:t>LMMSE hard IC,</w:t>
      </w:r>
      <w:r>
        <w:rPr>
          <w:iCs/>
          <w:lang w:val="en-US"/>
        </w:rPr>
        <w:t xml:space="preserve"> </w:t>
      </w:r>
      <w:r>
        <w:rPr>
          <w:rFonts w:hint="eastAsia"/>
          <w:iCs/>
          <w:lang w:val="en-US"/>
        </w:rPr>
        <w:t>Source</w:t>
      </w:r>
      <w:r>
        <w:rPr>
          <w:iCs/>
          <w:lang w:val="en-US"/>
        </w:rPr>
        <w:t xml:space="preserve"> 4 assume spatial-only MMSE </w:t>
      </w:r>
      <w:r>
        <w:rPr>
          <w:rFonts w:hint="eastAsia"/>
          <w:iCs/>
          <w:lang w:val="en-US"/>
        </w:rPr>
        <w:t>S</w:t>
      </w:r>
      <w:r>
        <w:rPr>
          <w:iCs/>
          <w:lang w:val="en-US"/>
        </w:rPr>
        <w:t>IC</w:t>
      </w:r>
      <w:r>
        <w:rPr>
          <w:rFonts w:hint="eastAsia"/>
          <w:iCs/>
          <w:lang w:val="en-US"/>
        </w:rPr>
        <w:t xml:space="preserve"> or MMSE IRC</w:t>
      </w:r>
      <w:r>
        <w:rPr>
          <w:iCs/>
          <w:lang w:val="en-US"/>
        </w:rPr>
        <w:t xml:space="preserve"> receiver and Source 3 assumes spatial-only MMSE IRC receiver. Source 5 assumes spatial-only MMSE-IRC receiver. For simulated NOMA schemes, Sources 1</w:t>
      </w:r>
      <w:r>
        <w:rPr>
          <w:rFonts w:hint="eastAsia"/>
          <w:iCs/>
          <w:lang w:val="en-US"/>
        </w:rPr>
        <w:t xml:space="preserve"> assumes </w:t>
      </w:r>
      <w:r>
        <w:rPr>
          <w:iCs/>
          <w:lang w:val="en-US"/>
        </w:rPr>
        <w:t>joint spatial-spreading domain</w:t>
      </w:r>
      <w:r>
        <w:rPr>
          <w:rFonts w:hint="eastAsia"/>
          <w:iCs/>
          <w:lang w:val="en-US"/>
        </w:rPr>
        <w:t xml:space="preserve"> MMSE-PIC or MMSE-IRC receiver</w:t>
      </w:r>
      <w:r>
        <w:rPr>
          <w:iCs/>
          <w:lang w:val="en-US"/>
        </w:rPr>
        <w:t>,</w:t>
      </w:r>
      <w:r>
        <w:rPr>
          <w:rFonts w:hint="eastAsia"/>
          <w:iCs/>
          <w:lang w:val="en-US"/>
        </w:rPr>
        <w:t xml:space="preserve"> Source</w:t>
      </w:r>
      <w:r>
        <w:rPr>
          <w:iCs/>
          <w:lang w:val="en-US"/>
        </w:rPr>
        <w:t xml:space="preserve"> 7 </w:t>
      </w:r>
      <w:r>
        <w:rPr>
          <w:rFonts w:hint="eastAsia"/>
          <w:iCs/>
          <w:lang w:val="en-US"/>
        </w:rPr>
        <w:t xml:space="preserve">assumes </w:t>
      </w:r>
      <w:r>
        <w:rPr>
          <w:iCs/>
          <w:lang w:val="en-US"/>
        </w:rPr>
        <w:t>joint spatial-spreading domain</w:t>
      </w:r>
      <w:r>
        <w:rPr>
          <w:rFonts w:hint="eastAsia"/>
          <w:iCs/>
          <w:lang w:val="en-US"/>
        </w:rPr>
        <w:t xml:space="preserve"> LMMSE hard IC, Source </w:t>
      </w:r>
      <w:r>
        <w:rPr>
          <w:iCs/>
          <w:lang w:val="en-US"/>
        </w:rPr>
        <w:t>4 assume</w:t>
      </w:r>
      <w:r>
        <w:rPr>
          <w:rFonts w:hint="eastAsia"/>
          <w:iCs/>
          <w:lang w:val="en-US"/>
        </w:rPr>
        <w:t>s</w:t>
      </w:r>
      <w:r>
        <w:rPr>
          <w:iCs/>
          <w:lang w:val="en-US"/>
        </w:rPr>
        <w:t xml:space="preserve"> joint spatial-</w:t>
      </w:r>
      <w:r>
        <w:rPr>
          <w:iCs/>
          <w:lang w:val="en-US"/>
        </w:rPr>
        <w:lastRenderedPageBreak/>
        <w:t xml:space="preserve">spreading domain MMSE hard IC receiver, and Source 3 assumes </w:t>
      </w:r>
      <w:r>
        <w:rPr>
          <w:rFonts w:hint="eastAsia"/>
          <w:iCs/>
          <w:lang w:val="en-US"/>
        </w:rPr>
        <w:t>e-</w:t>
      </w:r>
      <w:r>
        <w:rPr>
          <w:iCs/>
          <w:lang w:val="en-US"/>
        </w:rPr>
        <w:t>ESE receiver. Source 5 assumes spatial-only EPA receiver. Source 1 assumes ideal inter-cell interference covariance matrix. Performance gains are demonstrated in these simulations as listed in Table 9.2.1.</w:t>
      </w:r>
    </w:p>
    <w:p w:rsidR="00B40156" w:rsidRDefault="00FE6ED2" w:rsidP="00657152">
      <w:pPr>
        <w:pStyle w:val="ListParagraph5"/>
        <w:numPr>
          <w:ilvl w:val="1"/>
          <w:numId w:val="9"/>
        </w:numPr>
        <w:snapToGrid w:val="0"/>
        <w:spacing w:beforeLines="50" w:after="0"/>
        <w:ind w:left="1434" w:firstLineChars="0" w:hanging="357"/>
        <w:rPr>
          <w:iCs/>
          <w:lang w:val="en-US"/>
        </w:rPr>
      </w:pPr>
      <w:r>
        <w:rPr>
          <w:iCs/>
          <w:lang w:val="en-US"/>
        </w:rPr>
        <w:t>Source 1 assumes that time and frequency resource configuration per UE for the baseline is the same as that per UE for evaluated NOMA schemes. Method 1 of L2S mapping is used.</w:t>
      </w:r>
      <w:r>
        <w:rPr>
          <w:rFonts w:hint="eastAsia"/>
          <w:iCs/>
          <w:lang w:val="en-US"/>
        </w:rPr>
        <w:t xml:space="preserve"> </w:t>
      </w:r>
      <w:r>
        <w:rPr>
          <w:iCs/>
          <w:lang w:val="en-US"/>
        </w:rPr>
        <w:t>Spatial-only MMSE</w:t>
      </w:r>
      <w:r>
        <w:rPr>
          <w:rFonts w:hint="eastAsia"/>
          <w:iCs/>
          <w:lang w:val="en-US"/>
        </w:rPr>
        <w:t>-</w:t>
      </w:r>
      <w:r>
        <w:rPr>
          <w:iCs/>
          <w:lang w:val="en-US"/>
        </w:rPr>
        <w:t>IRC/</w:t>
      </w:r>
      <w:r>
        <w:rPr>
          <w:rFonts w:hint="eastAsia"/>
          <w:iCs/>
          <w:lang w:val="en-US"/>
        </w:rPr>
        <w:t>P</w:t>
      </w:r>
      <w:r>
        <w:rPr>
          <w:iCs/>
          <w:lang w:val="en-US"/>
        </w:rPr>
        <w:t>IC receivers are assumed for baseline,</w:t>
      </w:r>
      <w:r>
        <w:rPr>
          <w:rFonts w:hint="eastAsia"/>
          <w:iCs/>
          <w:lang w:val="en-US"/>
        </w:rPr>
        <w:t xml:space="preserve"> and</w:t>
      </w:r>
      <w:r>
        <w:rPr>
          <w:iCs/>
          <w:lang w:val="en-US"/>
        </w:rPr>
        <w:t xml:space="preserve"> joint spatial-spreading domain MMSE</w:t>
      </w:r>
      <w:r>
        <w:rPr>
          <w:rFonts w:hint="eastAsia"/>
          <w:iCs/>
          <w:lang w:val="en-US"/>
        </w:rPr>
        <w:t>-</w:t>
      </w:r>
      <w:r>
        <w:rPr>
          <w:iCs/>
          <w:lang w:val="en-US"/>
        </w:rPr>
        <w:t>PIC receiver is assumed for NOMA scheme. Ideal inter-cell interference covariance matrix is assumed. Performance gains are demonstrated in this simulation as listed in Table 9.2.1.</w:t>
      </w:r>
    </w:p>
    <w:p w:rsidR="00ED088A" w:rsidRDefault="00FE6ED2" w:rsidP="00657152">
      <w:pPr>
        <w:pStyle w:val="ListParagraph5"/>
        <w:numPr>
          <w:ilvl w:val="1"/>
          <w:numId w:val="9"/>
        </w:numPr>
        <w:snapToGrid w:val="0"/>
        <w:spacing w:beforeLines="50" w:after="0"/>
        <w:ind w:left="1434" w:firstLineChars="0" w:hanging="357"/>
        <w:rPr>
          <w:iCs/>
          <w:lang w:val="en-US"/>
        </w:rPr>
      </w:pPr>
      <w:r>
        <w:rPr>
          <w:iCs/>
          <w:lang w:val="en-US"/>
        </w:rPr>
        <w:t xml:space="preserve">Source 2 </w:t>
      </w:r>
      <w:r w:rsidR="00ED088A">
        <w:rPr>
          <w:iCs/>
          <w:lang w:val="en-US"/>
        </w:rPr>
        <w:fldChar w:fldCharType="begin"/>
      </w:r>
      <w:r>
        <w:rPr>
          <w:iCs/>
          <w:lang w:val="en-US"/>
        </w:rPr>
        <w:instrText xml:space="preserve"> REF _Ref530409982 \r \h </w:instrText>
      </w:r>
      <w:r w:rsidR="00ED088A">
        <w:rPr>
          <w:iCs/>
          <w:lang w:val="en-US"/>
        </w:rPr>
      </w:r>
      <w:r w:rsidR="00ED088A">
        <w:rPr>
          <w:iCs/>
          <w:lang w:val="en-US"/>
        </w:rPr>
        <w:fldChar w:fldCharType="separate"/>
      </w:r>
      <w:r>
        <w:rPr>
          <w:iCs/>
          <w:lang w:val="en-US"/>
        </w:rPr>
        <w:t>[43</w:t>
      </w:r>
      <w:proofErr w:type="gramStart"/>
      <w:r>
        <w:rPr>
          <w:iCs/>
          <w:lang w:val="en-US"/>
        </w:rPr>
        <w:t>]</w:t>
      </w:r>
      <w:proofErr w:type="gramEnd"/>
      <w:r w:rsidR="00ED088A">
        <w:rPr>
          <w:iCs/>
          <w:lang w:val="en-US"/>
        </w:rPr>
        <w:fldChar w:fldCharType="end"/>
      </w:r>
      <w:r w:rsidR="00ED088A">
        <w:rPr>
          <w:iCs/>
          <w:lang w:val="en-US"/>
        </w:rPr>
        <w:fldChar w:fldCharType="begin"/>
      </w:r>
      <w:r>
        <w:rPr>
          <w:iCs/>
          <w:lang w:val="en-US"/>
        </w:rPr>
        <w:instrText xml:space="preserve"> REF _Ref530409985 \r \h </w:instrText>
      </w:r>
      <w:r w:rsidR="00ED088A">
        <w:rPr>
          <w:iCs/>
          <w:lang w:val="en-US"/>
        </w:rPr>
      </w:r>
      <w:r w:rsidR="00ED088A">
        <w:rPr>
          <w:iCs/>
          <w:lang w:val="en-US"/>
        </w:rPr>
        <w:fldChar w:fldCharType="separate"/>
      </w:r>
      <w:r>
        <w:rPr>
          <w:iCs/>
          <w:lang w:val="en-US"/>
        </w:rPr>
        <w:t>[44]</w:t>
      </w:r>
      <w:r w:rsidR="00ED088A">
        <w:rPr>
          <w:iCs/>
          <w:lang w:val="en-US"/>
        </w:rPr>
        <w:fldChar w:fldCharType="end"/>
      </w:r>
      <w:r>
        <w:rPr>
          <w:iCs/>
          <w:lang w:val="en-US"/>
        </w:rPr>
        <w:t xml:space="preserve"> assumes that time and frequency resource configuration per UE for the baseline is the same as that per UE for evaluated NOMA schemes. Method 1</w:t>
      </w:r>
      <w:r>
        <w:rPr>
          <w:rFonts w:eastAsia="SimSun" w:hint="eastAsia"/>
          <w:iCs/>
          <w:lang w:val="en-US" w:eastAsia="zh-CN"/>
        </w:rPr>
        <w:t xml:space="preserve"> [44]</w:t>
      </w:r>
      <w:r>
        <w:rPr>
          <w:iCs/>
          <w:lang w:val="en-US"/>
        </w:rPr>
        <w:t xml:space="preserve"> and Method 3</w:t>
      </w:r>
      <w:r>
        <w:rPr>
          <w:rFonts w:eastAsia="SimSun" w:hint="eastAsia"/>
          <w:iCs/>
          <w:lang w:val="en-US" w:eastAsia="zh-CN"/>
        </w:rPr>
        <w:t xml:space="preserve"> [43]</w:t>
      </w:r>
      <w:r>
        <w:rPr>
          <w:iCs/>
          <w:lang w:val="en-US"/>
        </w:rPr>
        <w:t xml:space="preserve"> of L2S mapping are used. The same type of receiver, either spatial-only/ joint spatial-spreading domain MMSE hard IC or EPA receiver is assumed for both baseline and NOMA. No performance gain is demonstrated in these simulations as listed in Table 9.2.1.</w:t>
      </w:r>
    </w:p>
    <w:p w:rsidR="00B40156" w:rsidRDefault="00B40156">
      <w:pPr>
        <w:pStyle w:val="ListParagraph5"/>
        <w:snapToGrid w:val="0"/>
        <w:spacing w:after="0"/>
        <w:ind w:firstLineChars="0" w:firstLine="0"/>
        <w:rPr>
          <w:lang w:val="en-US"/>
        </w:rPr>
      </w:pPr>
    </w:p>
    <w:p w:rsidR="00B40156" w:rsidRDefault="00B40156">
      <w:pPr>
        <w:ind w:left="572" w:firstLine="420"/>
        <w:rPr>
          <w:kern w:val="2"/>
          <w:lang w:eastAsia="zh-CN"/>
        </w:rPr>
      </w:pPr>
    </w:p>
    <w:p w:rsidR="00B40156" w:rsidRDefault="00FE6ED2">
      <w:pPr>
        <w:ind w:left="572" w:firstLine="420"/>
        <w:rPr>
          <w:kern w:val="2"/>
          <w:lang w:eastAsia="zh-CN"/>
        </w:rPr>
      </w:pPr>
      <w:r>
        <w:rPr>
          <w:kern w:val="2"/>
          <w:lang w:eastAsia="zh-CN"/>
        </w:rPr>
        <w:t>--------------------&lt; End of text proposal for TR 38.812 &gt;--------------------------</w:t>
      </w:r>
    </w:p>
    <w:p w:rsidR="00B40156" w:rsidRDefault="00B40156">
      <w:pPr>
        <w:pStyle w:val="ListParagraph5"/>
        <w:snapToGrid w:val="0"/>
        <w:spacing w:after="0"/>
        <w:ind w:left="360" w:firstLineChars="0" w:firstLine="0"/>
      </w:pPr>
    </w:p>
    <w:sectPr w:rsidR="00B40156" w:rsidSect="00B13265">
      <w:footerReference w:type="default" r:id="rId16"/>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857" w:rsidRDefault="00807857">
      <w:pPr>
        <w:spacing w:after="0" w:line="240" w:lineRule="auto"/>
      </w:pPr>
      <w:r>
        <w:separator/>
      </w:r>
    </w:p>
  </w:endnote>
  <w:endnote w:type="continuationSeparator" w:id="0">
    <w:p w:rsidR="00807857" w:rsidRDefault="008078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0156" w:rsidRDefault="00ED088A">
    <w:pPr>
      <w:pStyle w:val="Footer"/>
      <w:jc w:val="center"/>
    </w:pPr>
    <w:r>
      <w:fldChar w:fldCharType="begin"/>
    </w:r>
    <w:r w:rsidR="00FE6ED2">
      <w:instrText xml:space="preserve"> PAGE   \* MERGEFORMAT </w:instrText>
    </w:r>
    <w:r>
      <w:fldChar w:fldCharType="separate"/>
    </w:r>
    <w:r w:rsidR="00657152">
      <w:rPr>
        <w:noProof/>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857" w:rsidRDefault="00807857">
      <w:pPr>
        <w:spacing w:after="0" w:line="240" w:lineRule="auto"/>
      </w:pPr>
      <w:r>
        <w:separator/>
      </w:r>
    </w:p>
  </w:footnote>
  <w:footnote w:type="continuationSeparator" w:id="0">
    <w:p w:rsidR="00807857" w:rsidRDefault="008078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3096"/>
        </w:tabs>
        <w:ind w:left="309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5FF30EF"/>
    <w:multiLevelType w:val="multilevel"/>
    <w:tmpl w:val="05FF30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DD97D60"/>
    <w:multiLevelType w:val="multilevel"/>
    <w:tmpl w:val="6DD97D60"/>
    <w:lvl w:ilvl="0">
      <w:start w:val="42"/>
      <w:numFmt w:val="decimal"/>
      <w:lvlText w:val="[%1]"/>
      <w:lvlJc w:val="left"/>
      <w:pPr>
        <w:ind w:left="420" w:hanging="420"/>
      </w:pPr>
      <w:rPr>
        <w:rFonts w:ascii="SimSun" w:eastAsia="SimSun" w:hAnsi="SimSun" w:hint="eastAsia"/>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7">
    <w:nsid w:val="6F014B55"/>
    <w:multiLevelType w:val="multilevel"/>
    <w:tmpl w:val="6F014B55"/>
    <w:lvl w:ilvl="0">
      <w:start w:val="2"/>
      <w:numFmt w:val="decimal"/>
      <w:lvlText w:val="%1."/>
      <w:lvlJc w:val="left"/>
      <w:pPr>
        <w:ind w:left="567" w:hanging="567"/>
      </w:pPr>
      <w:rPr>
        <w:rFonts w:ascii="Times New Roman" w:hAnsi="Times New Roman" w:cs="Times New Roman" w:hint="default"/>
      </w:rPr>
    </w:lvl>
    <w:lvl w:ilvl="1">
      <w:start w:val="1"/>
      <w:numFmt w:val="decimal"/>
      <w:isLgl/>
      <w:lvlText w:val="%1.%2"/>
      <w:lvlJc w:val="left"/>
      <w:pPr>
        <w:ind w:left="720" w:hanging="7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rPr>
    </w:lvl>
    <w:lvl w:ilvl="3">
      <w:start w:val="1"/>
      <w:numFmt w:val="decimal"/>
      <w:isLgl/>
      <w:lvlText w:val="%1.%2.%3.%4"/>
      <w:lvlJc w:val="left"/>
      <w:pPr>
        <w:ind w:left="1080" w:hanging="1080"/>
      </w:pPr>
      <w:rPr>
        <w:rFonts w:ascii="Times New Roman" w:hAnsi="Times New Roman" w:cs="Times New Roman" w:hint="default"/>
      </w:rPr>
    </w:lvl>
    <w:lvl w:ilvl="4">
      <w:start w:val="1"/>
      <w:numFmt w:val="decimal"/>
      <w:isLgl/>
      <w:lvlText w:val="%1.%2.%3.%4.%5"/>
      <w:lvlJc w:val="left"/>
      <w:pPr>
        <w:ind w:left="1440" w:hanging="1440"/>
      </w:pPr>
      <w:rPr>
        <w:rFonts w:ascii="Times New Roman" w:hAnsi="Times New Roman" w:cs="Times New Roman" w:hint="default"/>
      </w:rPr>
    </w:lvl>
    <w:lvl w:ilvl="5">
      <w:start w:val="1"/>
      <w:numFmt w:val="decimal"/>
      <w:isLgl/>
      <w:lvlText w:val="%1.%2.%3.%4.%5.%6"/>
      <w:lvlJc w:val="left"/>
      <w:pPr>
        <w:ind w:left="1800" w:hanging="1800"/>
      </w:pPr>
      <w:rPr>
        <w:rFonts w:ascii="Times New Roman" w:hAnsi="Times New Roman" w:cs="Times New Roman" w:hint="default"/>
      </w:rPr>
    </w:lvl>
    <w:lvl w:ilvl="6">
      <w:start w:val="1"/>
      <w:numFmt w:val="decimal"/>
      <w:isLgl/>
      <w:lvlText w:val="%1.%2.%3.%4.%5.%6.%7"/>
      <w:lvlJc w:val="left"/>
      <w:pPr>
        <w:ind w:left="1800" w:hanging="1800"/>
      </w:pPr>
      <w:rPr>
        <w:rFonts w:ascii="Times New Roman" w:hAnsi="Times New Roman" w:cs="Times New Roman" w:hint="default"/>
      </w:rPr>
    </w:lvl>
    <w:lvl w:ilvl="7">
      <w:start w:val="1"/>
      <w:numFmt w:val="decimal"/>
      <w:isLgl/>
      <w:lvlText w:val="%1.%2.%3.%4.%5.%6.%7.%8"/>
      <w:lvlJc w:val="left"/>
      <w:pPr>
        <w:ind w:left="2160" w:hanging="2160"/>
      </w:pPr>
      <w:rPr>
        <w:rFonts w:ascii="Times New Roman" w:hAnsi="Times New Roman" w:cs="Times New Roman" w:hint="default"/>
      </w:rPr>
    </w:lvl>
    <w:lvl w:ilvl="8">
      <w:start w:val="1"/>
      <w:numFmt w:val="decimal"/>
      <w:isLgl/>
      <w:lvlText w:val="%1.%2.%3.%4.%5.%6.%7.%8.%9"/>
      <w:lvlJc w:val="left"/>
      <w:pPr>
        <w:ind w:left="2520" w:hanging="2520"/>
      </w:pPr>
      <w:rPr>
        <w:rFonts w:ascii="Times New Roman" w:hAnsi="Times New Roman" w:cs="Times New Roman" w:hint="default"/>
      </w:rPr>
    </w:lvl>
  </w:abstractNum>
  <w:abstractNum w:abstractNumId="8">
    <w:nsid w:val="724B6F2C"/>
    <w:multiLevelType w:val="multilevel"/>
    <w:tmpl w:val="724B6F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
  </w:num>
  <w:num w:numId="3">
    <w:abstractNumId w:val="9"/>
  </w:num>
  <w:num w:numId="4">
    <w:abstractNumId w:val="4"/>
  </w:num>
  <w:num w:numId="5">
    <w:abstractNumId w:val="5"/>
  </w:num>
  <w:num w:numId="6">
    <w:abstractNumId w:val="3"/>
  </w:num>
  <w:num w:numId="7">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displayBackgroundShape/>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
  <w:rsids>
    <w:rsidRoot w:val="00085538"/>
    <w:rsid w:val="0000024E"/>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3F"/>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28"/>
    <w:rsid w:val="00007EC7"/>
    <w:rsid w:val="000100FD"/>
    <w:rsid w:val="0001019D"/>
    <w:rsid w:val="0001034F"/>
    <w:rsid w:val="00010357"/>
    <w:rsid w:val="00010450"/>
    <w:rsid w:val="00010AD0"/>
    <w:rsid w:val="00010F96"/>
    <w:rsid w:val="00011255"/>
    <w:rsid w:val="00011A3D"/>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17F37"/>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4075"/>
    <w:rsid w:val="000245D1"/>
    <w:rsid w:val="00024A37"/>
    <w:rsid w:val="00024A73"/>
    <w:rsid w:val="00024C73"/>
    <w:rsid w:val="00024CCB"/>
    <w:rsid w:val="00024D94"/>
    <w:rsid w:val="00024F6F"/>
    <w:rsid w:val="00025038"/>
    <w:rsid w:val="00025318"/>
    <w:rsid w:val="00025716"/>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414"/>
    <w:rsid w:val="00027549"/>
    <w:rsid w:val="00027E72"/>
    <w:rsid w:val="00030375"/>
    <w:rsid w:val="0003096C"/>
    <w:rsid w:val="00030979"/>
    <w:rsid w:val="00030D97"/>
    <w:rsid w:val="0003116E"/>
    <w:rsid w:val="00031587"/>
    <w:rsid w:val="000318F7"/>
    <w:rsid w:val="00031945"/>
    <w:rsid w:val="00031C54"/>
    <w:rsid w:val="000322A0"/>
    <w:rsid w:val="00032712"/>
    <w:rsid w:val="00032BA0"/>
    <w:rsid w:val="00032C2F"/>
    <w:rsid w:val="00032D79"/>
    <w:rsid w:val="00033501"/>
    <w:rsid w:val="00033534"/>
    <w:rsid w:val="00033550"/>
    <w:rsid w:val="000335BC"/>
    <w:rsid w:val="0003384B"/>
    <w:rsid w:val="000338D4"/>
    <w:rsid w:val="00033977"/>
    <w:rsid w:val="000339DF"/>
    <w:rsid w:val="00033A56"/>
    <w:rsid w:val="00033D73"/>
    <w:rsid w:val="00033F90"/>
    <w:rsid w:val="0003428C"/>
    <w:rsid w:val="00034304"/>
    <w:rsid w:val="00034568"/>
    <w:rsid w:val="00034A9C"/>
    <w:rsid w:val="000350C8"/>
    <w:rsid w:val="000351DE"/>
    <w:rsid w:val="0003584D"/>
    <w:rsid w:val="000361F3"/>
    <w:rsid w:val="000363C0"/>
    <w:rsid w:val="000364F6"/>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E06"/>
    <w:rsid w:val="000425E4"/>
    <w:rsid w:val="00042973"/>
    <w:rsid w:val="00042A3A"/>
    <w:rsid w:val="00042E82"/>
    <w:rsid w:val="00043032"/>
    <w:rsid w:val="000431C9"/>
    <w:rsid w:val="00043A5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2F4"/>
    <w:rsid w:val="00050459"/>
    <w:rsid w:val="00050AF9"/>
    <w:rsid w:val="00050B69"/>
    <w:rsid w:val="0005146D"/>
    <w:rsid w:val="00051B34"/>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CEF"/>
    <w:rsid w:val="00053D7D"/>
    <w:rsid w:val="0005456A"/>
    <w:rsid w:val="000547FF"/>
    <w:rsid w:val="00054A8B"/>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6FFA"/>
    <w:rsid w:val="00057050"/>
    <w:rsid w:val="000573B1"/>
    <w:rsid w:val="00057460"/>
    <w:rsid w:val="00057B36"/>
    <w:rsid w:val="00057C3E"/>
    <w:rsid w:val="00057E4E"/>
    <w:rsid w:val="00057F16"/>
    <w:rsid w:val="000603C5"/>
    <w:rsid w:val="00060817"/>
    <w:rsid w:val="00060A28"/>
    <w:rsid w:val="00060EF0"/>
    <w:rsid w:val="000616F9"/>
    <w:rsid w:val="00061914"/>
    <w:rsid w:val="00061E27"/>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913"/>
    <w:rsid w:val="00065A44"/>
    <w:rsid w:val="00065D1B"/>
    <w:rsid w:val="00065FBD"/>
    <w:rsid w:val="00066090"/>
    <w:rsid w:val="000660A1"/>
    <w:rsid w:val="000662E1"/>
    <w:rsid w:val="0006638A"/>
    <w:rsid w:val="00066EE6"/>
    <w:rsid w:val="00066EFD"/>
    <w:rsid w:val="00067137"/>
    <w:rsid w:val="0006751A"/>
    <w:rsid w:val="00067727"/>
    <w:rsid w:val="00067B12"/>
    <w:rsid w:val="00067B4E"/>
    <w:rsid w:val="00067B52"/>
    <w:rsid w:val="00067BCE"/>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28A"/>
    <w:rsid w:val="00077530"/>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D4"/>
    <w:rsid w:val="00082770"/>
    <w:rsid w:val="00083055"/>
    <w:rsid w:val="000830C1"/>
    <w:rsid w:val="0008323D"/>
    <w:rsid w:val="000832AB"/>
    <w:rsid w:val="00083466"/>
    <w:rsid w:val="00083968"/>
    <w:rsid w:val="000839FC"/>
    <w:rsid w:val="00083CF0"/>
    <w:rsid w:val="00083EF2"/>
    <w:rsid w:val="0008432F"/>
    <w:rsid w:val="000843EC"/>
    <w:rsid w:val="00084496"/>
    <w:rsid w:val="000849C4"/>
    <w:rsid w:val="000849D1"/>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173"/>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D"/>
    <w:rsid w:val="000965F7"/>
    <w:rsid w:val="0009666B"/>
    <w:rsid w:val="000966C6"/>
    <w:rsid w:val="000967DD"/>
    <w:rsid w:val="00096C8C"/>
    <w:rsid w:val="00096DDE"/>
    <w:rsid w:val="000973FF"/>
    <w:rsid w:val="0009773A"/>
    <w:rsid w:val="00097864"/>
    <w:rsid w:val="00097A22"/>
    <w:rsid w:val="00097B72"/>
    <w:rsid w:val="000A0532"/>
    <w:rsid w:val="000A075A"/>
    <w:rsid w:val="000A0C0E"/>
    <w:rsid w:val="000A0D74"/>
    <w:rsid w:val="000A0E3B"/>
    <w:rsid w:val="000A0FDC"/>
    <w:rsid w:val="000A12D2"/>
    <w:rsid w:val="000A1673"/>
    <w:rsid w:val="000A1A14"/>
    <w:rsid w:val="000A1B4B"/>
    <w:rsid w:val="000A1B71"/>
    <w:rsid w:val="000A2423"/>
    <w:rsid w:val="000A28EF"/>
    <w:rsid w:val="000A3280"/>
    <w:rsid w:val="000A3643"/>
    <w:rsid w:val="000A3A33"/>
    <w:rsid w:val="000A3E2A"/>
    <w:rsid w:val="000A3F47"/>
    <w:rsid w:val="000A3FB0"/>
    <w:rsid w:val="000A4639"/>
    <w:rsid w:val="000A4702"/>
    <w:rsid w:val="000A4EF4"/>
    <w:rsid w:val="000A5AFC"/>
    <w:rsid w:val="000A5B65"/>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E6"/>
    <w:rsid w:val="000B0EFD"/>
    <w:rsid w:val="000B1139"/>
    <w:rsid w:val="000B1515"/>
    <w:rsid w:val="000B173D"/>
    <w:rsid w:val="000B18E8"/>
    <w:rsid w:val="000B1956"/>
    <w:rsid w:val="000B19D0"/>
    <w:rsid w:val="000B1C95"/>
    <w:rsid w:val="000B1DD5"/>
    <w:rsid w:val="000B1EA8"/>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35D"/>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2"/>
    <w:rsid w:val="000C150E"/>
    <w:rsid w:val="000C1718"/>
    <w:rsid w:val="000C1FE7"/>
    <w:rsid w:val="000C20A7"/>
    <w:rsid w:val="000C235D"/>
    <w:rsid w:val="000C241F"/>
    <w:rsid w:val="000C253F"/>
    <w:rsid w:val="000C25DF"/>
    <w:rsid w:val="000C2880"/>
    <w:rsid w:val="000C29B2"/>
    <w:rsid w:val="000C2B93"/>
    <w:rsid w:val="000C390E"/>
    <w:rsid w:val="000C3B26"/>
    <w:rsid w:val="000C3D35"/>
    <w:rsid w:val="000C3ECB"/>
    <w:rsid w:val="000C404E"/>
    <w:rsid w:val="000C4966"/>
    <w:rsid w:val="000C4A5F"/>
    <w:rsid w:val="000C526B"/>
    <w:rsid w:val="000C529F"/>
    <w:rsid w:val="000C5326"/>
    <w:rsid w:val="000C57BE"/>
    <w:rsid w:val="000C5FC3"/>
    <w:rsid w:val="000C65E8"/>
    <w:rsid w:val="000C6763"/>
    <w:rsid w:val="000C6AE0"/>
    <w:rsid w:val="000C6AFD"/>
    <w:rsid w:val="000C6B12"/>
    <w:rsid w:val="000C6B16"/>
    <w:rsid w:val="000C6C55"/>
    <w:rsid w:val="000C6D71"/>
    <w:rsid w:val="000C7053"/>
    <w:rsid w:val="000C73C6"/>
    <w:rsid w:val="000C7EF9"/>
    <w:rsid w:val="000D01F8"/>
    <w:rsid w:val="000D0440"/>
    <w:rsid w:val="000D050F"/>
    <w:rsid w:val="000D0513"/>
    <w:rsid w:val="000D06D1"/>
    <w:rsid w:val="000D08C6"/>
    <w:rsid w:val="000D0C4E"/>
    <w:rsid w:val="000D19E4"/>
    <w:rsid w:val="000D1C74"/>
    <w:rsid w:val="000D1D31"/>
    <w:rsid w:val="000D236B"/>
    <w:rsid w:val="000D28E4"/>
    <w:rsid w:val="000D2AD0"/>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1BC"/>
    <w:rsid w:val="000E1641"/>
    <w:rsid w:val="000E1769"/>
    <w:rsid w:val="000E179B"/>
    <w:rsid w:val="000E1A22"/>
    <w:rsid w:val="000E1D0C"/>
    <w:rsid w:val="000E1FD5"/>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0E1"/>
    <w:rsid w:val="000E6202"/>
    <w:rsid w:val="000E6350"/>
    <w:rsid w:val="000E6892"/>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0DBC"/>
    <w:rsid w:val="00100E1C"/>
    <w:rsid w:val="00101033"/>
    <w:rsid w:val="0010107C"/>
    <w:rsid w:val="001012CE"/>
    <w:rsid w:val="0010131F"/>
    <w:rsid w:val="0010144C"/>
    <w:rsid w:val="00101987"/>
    <w:rsid w:val="00101C22"/>
    <w:rsid w:val="00101DE8"/>
    <w:rsid w:val="001024D3"/>
    <w:rsid w:val="0010285C"/>
    <w:rsid w:val="001028A5"/>
    <w:rsid w:val="00102918"/>
    <w:rsid w:val="00102B4B"/>
    <w:rsid w:val="00102B70"/>
    <w:rsid w:val="00102BC4"/>
    <w:rsid w:val="00102DF3"/>
    <w:rsid w:val="00102F47"/>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5EB"/>
    <w:rsid w:val="00110683"/>
    <w:rsid w:val="00110855"/>
    <w:rsid w:val="00110A45"/>
    <w:rsid w:val="00110A9F"/>
    <w:rsid w:val="00110ACF"/>
    <w:rsid w:val="00110BD3"/>
    <w:rsid w:val="00110DE7"/>
    <w:rsid w:val="00110DFA"/>
    <w:rsid w:val="00110DFB"/>
    <w:rsid w:val="00111138"/>
    <w:rsid w:val="00111454"/>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BCD"/>
    <w:rsid w:val="00115F21"/>
    <w:rsid w:val="001162AA"/>
    <w:rsid w:val="00116316"/>
    <w:rsid w:val="00116578"/>
    <w:rsid w:val="00116B1E"/>
    <w:rsid w:val="00116B45"/>
    <w:rsid w:val="00117281"/>
    <w:rsid w:val="001175FE"/>
    <w:rsid w:val="001176E4"/>
    <w:rsid w:val="00117E8F"/>
    <w:rsid w:val="001205DB"/>
    <w:rsid w:val="00120B24"/>
    <w:rsid w:val="00120DF8"/>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74D"/>
    <w:rsid w:val="0013092B"/>
    <w:rsid w:val="00130AD5"/>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5C7"/>
    <w:rsid w:val="00134650"/>
    <w:rsid w:val="00134818"/>
    <w:rsid w:val="00134BA6"/>
    <w:rsid w:val="0013513B"/>
    <w:rsid w:val="00135398"/>
    <w:rsid w:val="001353B7"/>
    <w:rsid w:val="001356D1"/>
    <w:rsid w:val="00135717"/>
    <w:rsid w:val="001359AC"/>
    <w:rsid w:val="00135B4C"/>
    <w:rsid w:val="00135BB8"/>
    <w:rsid w:val="00135DBE"/>
    <w:rsid w:val="00135E73"/>
    <w:rsid w:val="00135E74"/>
    <w:rsid w:val="00135ED7"/>
    <w:rsid w:val="001368A5"/>
    <w:rsid w:val="00136966"/>
    <w:rsid w:val="00136A8B"/>
    <w:rsid w:val="00136D8A"/>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2DCC"/>
    <w:rsid w:val="00143376"/>
    <w:rsid w:val="00143412"/>
    <w:rsid w:val="00143AF3"/>
    <w:rsid w:val="00143CA8"/>
    <w:rsid w:val="001441E6"/>
    <w:rsid w:val="0014424C"/>
    <w:rsid w:val="00144294"/>
    <w:rsid w:val="00144588"/>
    <w:rsid w:val="00144610"/>
    <w:rsid w:val="00144AB1"/>
    <w:rsid w:val="001452D2"/>
    <w:rsid w:val="00145838"/>
    <w:rsid w:val="00145850"/>
    <w:rsid w:val="0014593F"/>
    <w:rsid w:val="001459F2"/>
    <w:rsid w:val="00145CF4"/>
    <w:rsid w:val="001460B8"/>
    <w:rsid w:val="00146358"/>
    <w:rsid w:val="001466EE"/>
    <w:rsid w:val="0014680E"/>
    <w:rsid w:val="00146887"/>
    <w:rsid w:val="00146AB1"/>
    <w:rsid w:val="00146F80"/>
    <w:rsid w:val="0014712D"/>
    <w:rsid w:val="00147131"/>
    <w:rsid w:val="0014757B"/>
    <w:rsid w:val="001477BD"/>
    <w:rsid w:val="001479E3"/>
    <w:rsid w:val="00147A6A"/>
    <w:rsid w:val="00147C4F"/>
    <w:rsid w:val="00147F46"/>
    <w:rsid w:val="0015022C"/>
    <w:rsid w:val="0015095C"/>
    <w:rsid w:val="00150C54"/>
    <w:rsid w:val="00150D37"/>
    <w:rsid w:val="00150D7D"/>
    <w:rsid w:val="00150FDB"/>
    <w:rsid w:val="00151755"/>
    <w:rsid w:val="00151B77"/>
    <w:rsid w:val="00151C2D"/>
    <w:rsid w:val="00151C8A"/>
    <w:rsid w:val="00151E6D"/>
    <w:rsid w:val="001523AB"/>
    <w:rsid w:val="00152732"/>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50A3"/>
    <w:rsid w:val="001554AA"/>
    <w:rsid w:val="0015572D"/>
    <w:rsid w:val="0015584A"/>
    <w:rsid w:val="00155A38"/>
    <w:rsid w:val="00155C03"/>
    <w:rsid w:val="00155C19"/>
    <w:rsid w:val="00155CF6"/>
    <w:rsid w:val="00156207"/>
    <w:rsid w:val="00156253"/>
    <w:rsid w:val="00156379"/>
    <w:rsid w:val="00156478"/>
    <w:rsid w:val="001568E6"/>
    <w:rsid w:val="00156E58"/>
    <w:rsid w:val="0015737A"/>
    <w:rsid w:val="001575EC"/>
    <w:rsid w:val="00157820"/>
    <w:rsid w:val="00157B91"/>
    <w:rsid w:val="0016001A"/>
    <w:rsid w:val="00160212"/>
    <w:rsid w:val="00160306"/>
    <w:rsid w:val="0016039E"/>
    <w:rsid w:val="0016060B"/>
    <w:rsid w:val="0016070F"/>
    <w:rsid w:val="00160DE9"/>
    <w:rsid w:val="0016181E"/>
    <w:rsid w:val="00161DD2"/>
    <w:rsid w:val="001625BF"/>
    <w:rsid w:val="00162A56"/>
    <w:rsid w:val="00162E10"/>
    <w:rsid w:val="00162E17"/>
    <w:rsid w:val="001631D7"/>
    <w:rsid w:val="00163220"/>
    <w:rsid w:val="00163661"/>
    <w:rsid w:val="00163B2B"/>
    <w:rsid w:val="00163B33"/>
    <w:rsid w:val="00163E3F"/>
    <w:rsid w:val="00163E5E"/>
    <w:rsid w:val="00164211"/>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2B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283"/>
    <w:rsid w:val="001766C4"/>
    <w:rsid w:val="001767B4"/>
    <w:rsid w:val="00176D52"/>
    <w:rsid w:val="0017706B"/>
    <w:rsid w:val="0017720C"/>
    <w:rsid w:val="00177259"/>
    <w:rsid w:val="0017784A"/>
    <w:rsid w:val="001778C3"/>
    <w:rsid w:val="0017794B"/>
    <w:rsid w:val="00177A4A"/>
    <w:rsid w:val="00177D35"/>
    <w:rsid w:val="00177DC5"/>
    <w:rsid w:val="001800F7"/>
    <w:rsid w:val="0018067B"/>
    <w:rsid w:val="00180956"/>
    <w:rsid w:val="00180D3D"/>
    <w:rsid w:val="0018130F"/>
    <w:rsid w:val="00181626"/>
    <w:rsid w:val="0018188F"/>
    <w:rsid w:val="00181939"/>
    <w:rsid w:val="001819F3"/>
    <w:rsid w:val="00181ACF"/>
    <w:rsid w:val="00182202"/>
    <w:rsid w:val="00182357"/>
    <w:rsid w:val="0018270C"/>
    <w:rsid w:val="001827FF"/>
    <w:rsid w:val="0018294B"/>
    <w:rsid w:val="00182A66"/>
    <w:rsid w:val="00182D7E"/>
    <w:rsid w:val="00182E81"/>
    <w:rsid w:val="00182F73"/>
    <w:rsid w:val="00182F85"/>
    <w:rsid w:val="00182FF3"/>
    <w:rsid w:val="001831C7"/>
    <w:rsid w:val="001831E5"/>
    <w:rsid w:val="001831F7"/>
    <w:rsid w:val="00183406"/>
    <w:rsid w:val="00183558"/>
    <w:rsid w:val="00183A1F"/>
    <w:rsid w:val="00183D78"/>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83C"/>
    <w:rsid w:val="00193896"/>
    <w:rsid w:val="00193F68"/>
    <w:rsid w:val="001940BD"/>
    <w:rsid w:val="00194331"/>
    <w:rsid w:val="001943C9"/>
    <w:rsid w:val="001944A1"/>
    <w:rsid w:val="001945FA"/>
    <w:rsid w:val="00194835"/>
    <w:rsid w:val="00194A88"/>
    <w:rsid w:val="00194E5A"/>
    <w:rsid w:val="00194F05"/>
    <w:rsid w:val="00195381"/>
    <w:rsid w:val="00195550"/>
    <w:rsid w:val="00195705"/>
    <w:rsid w:val="001957B5"/>
    <w:rsid w:val="00195C65"/>
    <w:rsid w:val="00195DE4"/>
    <w:rsid w:val="00196252"/>
    <w:rsid w:val="00196DC2"/>
    <w:rsid w:val="001978CD"/>
    <w:rsid w:val="00197DAE"/>
    <w:rsid w:val="001A012E"/>
    <w:rsid w:val="001A028B"/>
    <w:rsid w:val="001A0617"/>
    <w:rsid w:val="001A0A82"/>
    <w:rsid w:val="001A12CA"/>
    <w:rsid w:val="001A151B"/>
    <w:rsid w:val="001A1588"/>
    <w:rsid w:val="001A1801"/>
    <w:rsid w:val="001A1C23"/>
    <w:rsid w:val="001A1D45"/>
    <w:rsid w:val="001A1F92"/>
    <w:rsid w:val="001A1FB5"/>
    <w:rsid w:val="001A22BA"/>
    <w:rsid w:val="001A2433"/>
    <w:rsid w:val="001A2830"/>
    <w:rsid w:val="001A29E6"/>
    <w:rsid w:val="001A2C39"/>
    <w:rsid w:val="001A3361"/>
    <w:rsid w:val="001A3575"/>
    <w:rsid w:val="001A429F"/>
    <w:rsid w:val="001A4B66"/>
    <w:rsid w:val="001A5125"/>
    <w:rsid w:val="001A53AB"/>
    <w:rsid w:val="001A55A3"/>
    <w:rsid w:val="001A5EE6"/>
    <w:rsid w:val="001A6109"/>
    <w:rsid w:val="001A62BE"/>
    <w:rsid w:val="001A66A0"/>
    <w:rsid w:val="001A6752"/>
    <w:rsid w:val="001A6A55"/>
    <w:rsid w:val="001A74B8"/>
    <w:rsid w:val="001A76DA"/>
    <w:rsid w:val="001A7B7B"/>
    <w:rsid w:val="001B0201"/>
    <w:rsid w:val="001B085D"/>
    <w:rsid w:val="001B08E9"/>
    <w:rsid w:val="001B0989"/>
    <w:rsid w:val="001B0A6E"/>
    <w:rsid w:val="001B101B"/>
    <w:rsid w:val="001B116E"/>
    <w:rsid w:val="001B15F9"/>
    <w:rsid w:val="001B161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01"/>
    <w:rsid w:val="001B7525"/>
    <w:rsid w:val="001C0075"/>
    <w:rsid w:val="001C028B"/>
    <w:rsid w:val="001C04B1"/>
    <w:rsid w:val="001C09E0"/>
    <w:rsid w:val="001C0FA4"/>
    <w:rsid w:val="001C1034"/>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A7"/>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87A"/>
    <w:rsid w:val="001D68F0"/>
    <w:rsid w:val="001D6970"/>
    <w:rsid w:val="001D7334"/>
    <w:rsid w:val="001D7437"/>
    <w:rsid w:val="001D7AB5"/>
    <w:rsid w:val="001D7FD8"/>
    <w:rsid w:val="001E08D1"/>
    <w:rsid w:val="001E0932"/>
    <w:rsid w:val="001E0950"/>
    <w:rsid w:val="001E1188"/>
    <w:rsid w:val="001E186C"/>
    <w:rsid w:val="001E19A9"/>
    <w:rsid w:val="001E1FB7"/>
    <w:rsid w:val="001E2393"/>
    <w:rsid w:val="001E272D"/>
    <w:rsid w:val="001E2738"/>
    <w:rsid w:val="001E3661"/>
    <w:rsid w:val="001E3762"/>
    <w:rsid w:val="001E409D"/>
    <w:rsid w:val="001E413F"/>
    <w:rsid w:val="001E4329"/>
    <w:rsid w:val="001E439F"/>
    <w:rsid w:val="001E44B6"/>
    <w:rsid w:val="001E4538"/>
    <w:rsid w:val="001E467B"/>
    <w:rsid w:val="001E46D7"/>
    <w:rsid w:val="001E4C62"/>
    <w:rsid w:val="001E4CA0"/>
    <w:rsid w:val="001E4FE3"/>
    <w:rsid w:val="001E5002"/>
    <w:rsid w:val="001E516F"/>
    <w:rsid w:val="001E52AF"/>
    <w:rsid w:val="001E53D1"/>
    <w:rsid w:val="001E5499"/>
    <w:rsid w:val="001E55E8"/>
    <w:rsid w:val="001E582F"/>
    <w:rsid w:val="001E58AF"/>
    <w:rsid w:val="001E5A5B"/>
    <w:rsid w:val="001E5A6A"/>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0B2"/>
    <w:rsid w:val="001F1520"/>
    <w:rsid w:val="001F1ABF"/>
    <w:rsid w:val="001F1E55"/>
    <w:rsid w:val="001F2188"/>
    <w:rsid w:val="001F2659"/>
    <w:rsid w:val="001F349F"/>
    <w:rsid w:val="001F34E0"/>
    <w:rsid w:val="001F3CB8"/>
    <w:rsid w:val="001F478E"/>
    <w:rsid w:val="001F4AB6"/>
    <w:rsid w:val="001F4F95"/>
    <w:rsid w:val="001F5079"/>
    <w:rsid w:val="001F51F3"/>
    <w:rsid w:val="001F53E6"/>
    <w:rsid w:val="001F54C9"/>
    <w:rsid w:val="001F57FA"/>
    <w:rsid w:val="001F5E6D"/>
    <w:rsid w:val="001F5E8B"/>
    <w:rsid w:val="001F60A2"/>
    <w:rsid w:val="001F6AC1"/>
    <w:rsid w:val="001F6C50"/>
    <w:rsid w:val="001F7A12"/>
    <w:rsid w:val="001F7D56"/>
    <w:rsid w:val="001F7FE2"/>
    <w:rsid w:val="0020022F"/>
    <w:rsid w:val="0020055A"/>
    <w:rsid w:val="0020084F"/>
    <w:rsid w:val="002009EA"/>
    <w:rsid w:val="00200D41"/>
    <w:rsid w:val="00200FD2"/>
    <w:rsid w:val="002019C1"/>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EE9"/>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B41"/>
    <w:rsid w:val="00216F9E"/>
    <w:rsid w:val="002173B6"/>
    <w:rsid w:val="00217470"/>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A2A"/>
    <w:rsid w:val="00222AD2"/>
    <w:rsid w:val="00223991"/>
    <w:rsid w:val="00223A34"/>
    <w:rsid w:val="00223E7A"/>
    <w:rsid w:val="0022411A"/>
    <w:rsid w:val="0022487C"/>
    <w:rsid w:val="00224942"/>
    <w:rsid w:val="00224E8C"/>
    <w:rsid w:val="00225098"/>
    <w:rsid w:val="002259C6"/>
    <w:rsid w:val="00225A86"/>
    <w:rsid w:val="00225AE7"/>
    <w:rsid w:val="00225E97"/>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70B1"/>
    <w:rsid w:val="00237135"/>
    <w:rsid w:val="00237C07"/>
    <w:rsid w:val="00237E53"/>
    <w:rsid w:val="00240349"/>
    <w:rsid w:val="002407DF"/>
    <w:rsid w:val="00240990"/>
    <w:rsid w:val="00240D10"/>
    <w:rsid w:val="00240D35"/>
    <w:rsid w:val="00241289"/>
    <w:rsid w:val="0024128C"/>
    <w:rsid w:val="002415A1"/>
    <w:rsid w:val="0024172A"/>
    <w:rsid w:val="00241C69"/>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DAF"/>
    <w:rsid w:val="00245454"/>
    <w:rsid w:val="002454F4"/>
    <w:rsid w:val="00245763"/>
    <w:rsid w:val="00245819"/>
    <w:rsid w:val="00245F76"/>
    <w:rsid w:val="002466AE"/>
    <w:rsid w:val="00246AD1"/>
    <w:rsid w:val="00247F52"/>
    <w:rsid w:val="00250572"/>
    <w:rsid w:val="00250D19"/>
    <w:rsid w:val="00251089"/>
    <w:rsid w:val="00251504"/>
    <w:rsid w:val="0025150E"/>
    <w:rsid w:val="00251C60"/>
    <w:rsid w:val="00251CA8"/>
    <w:rsid w:val="002525FA"/>
    <w:rsid w:val="002526B9"/>
    <w:rsid w:val="002526DC"/>
    <w:rsid w:val="00252AD9"/>
    <w:rsid w:val="00252BD8"/>
    <w:rsid w:val="00252E3E"/>
    <w:rsid w:val="00252ED9"/>
    <w:rsid w:val="00252FD7"/>
    <w:rsid w:val="0025372A"/>
    <w:rsid w:val="00253E88"/>
    <w:rsid w:val="00253F60"/>
    <w:rsid w:val="00253FC6"/>
    <w:rsid w:val="002545A8"/>
    <w:rsid w:val="00254BC9"/>
    <w:rsid w:val="00254E4A"/>
    <w:rsid w:val="002550F7"/>
    <w:rsid w:val="002553E6"/>
    <w:rsid w:val="0025542F"/>
    <w:rsid w:val="0025557A"/>
    <w:rsid w:val="00255838"/>
    <w:rsid w:val="00255B30"/>
    <w:rsid w:val="00255E50"/>
    <w:rsid w:val="002562F8"/>
    <w:rsid w:val="0025659B"/>
    <w:rsid w:val="002567B9"/>
    <w:rsid w:val="00256869"/>
    <w:rsid w:val="00256A95"/>
    <w:rsid w:val="00256F83"/>
    <w:rsid w:val="00257448"/>
    <w:rsid w:val="00257987"/>
    <w:rsid w:val="00257C4C"/>
    <w:rsid w:val="00257DE7"/>
    <w:rsid w:val="00257ECA"/>
    <w:rsid w:val="00257FE2"/>
    <w:rsid w:val="00260169"/>
    <w:rsid w:val="002603CC"/>
    <w:rsid w:val="00260837"/>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907"/>
    <w:rsid w:val="00262E2D"/>
    <w:rsid w:val="00262E3E"/>
    <w:rsid w:val="0026342F"/>
    <w:rsid w:val="0026358C"/>
    <w:rsid w:val="00263879"/>
    <w:rsid w:val="0026394C"/>
    <w:rsid w:val="002639A7"/>
    <w:rsid w:val="00263C18"/>
    <w:rsid w:val="00263C1A"/>
    <w:rsid w:val="00263CDF"/>
    <w:rsid w:val="002641CC"/>
    <w:rsid w:val="00264390"/>
    <w:rsid w:val="00264982"/>
    <w:rsid w:val="002653BD"/>
    <w:rsid w:val="002654B3"/>
    <w:rsid w:val="002663F8"/>
    <w:rsid w:val="00266462"/>
    <w:rsid w:val="00266600"/>
    <w:rsid w:val="0026674C"/>
    <w:rsid w:val="00266A12"/>
    <w:rsid w:val="00266F4E"/>
    <w:rsid w:val="00267205"/>
    <w:rsid w:val="00267622"/>
    <w:rsid w:val="002678F8"/>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D02"/>
    <w:rsid w:val="00273F7C"/>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EFB"/>
    <w:rsid w:val="00276319"/>
    <w:rsid w:val="00276717"/>
    <w:rsid w:val="00276773"/>
    <w:rsid w:val="00276A2B"/>
    <w:rsid w:val="00277077"/>
    <w:rsid w:val="0027715E"/>
    <w:rsid w:val="002776A1"/>
    <w:rsid w:val="00277819"/>
    <w:rsid w:val="00277A7B"/>
    <w:rsid w:val="00277D21"/>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8F7"/>
    <w:rsid w:val="00282C0B"/>
    <w:rsid w:val="00282CA7"/>
    <w:rsid w:val="00282D39"/>
    <w:rsid w:val="002837EC"/>
    <w:rsid w:val="002839BF"/>
    <w:rsid w:val="0028411D"/>
    <w:rsid w:val="002843D6"/>
    <w:rsid w:val="002846CF"/>
    <w:rsid w:val="0028498A"/>
    <w:rsid w:val="00284DB7"/>
    <w:rsid w:val="00284E0E"/>
    <w:rsid w:val="0028508B"/>
    <w:rsid w:val="0028555D"/>
    <w:rsid w:val="00285694"/>
    <w:rsid w:val="002859FF"/>
    <w:rsid w:val="0028601B"/>
    <w:rsid w:val="00286294"/>
    <w:rsid w:val="00286393"/>
    <w:rsid w:val="00286398"/>
    <w:rsid w:val="00286602"/>
    <w:rsid w:val="0028674B"/>
    <w:rsid w:val="00286859"/>
    <w:rsid w:val="00286C4D"/>
    <w:rsid w:val="002872D8"/>
    <w:rsid w:val="0028763B"/>
    <w:rsid w:val="002876F7"/>
    <w:rsid w:val="002877D4"/>
    <w:rsid w:val="0028781E"/>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80A"/>
    <w:rsid w:val="00297A5F"/>
    <w:rsid w:val="00297DC3"/>
    <w:rsid w:val="002A04A3"/>
    <w:rsid w:val="002A0B8E"/>
    <w:rsid w:val="002A0E22"/>
    <w:rsid w:val="002A119D"/>
    <w:rsid w:val="002A1368"/>
    <w:rsid w:val="002A15B6"/>
    <w:rsid w:val="002A1874"/>
    <w:rsid w:val="002A1D93"/>
    <w:rsid w:val="002A2025"/>
    <w:rsid w:val="002A20BF"/>
    <w:rsid w:val="002A21AD"/>
    <w:rsid w:val="002A222D"/>
    <w:rsid w:val="002A250F"/>
    <w:rsid w:val="002A2562"/>
    <w:rsid w:val="002A2690"/>
    <w:rsid w:val="002A2A26"/>
    <w:rsid w:val="002A2AA9"/>
    <w:rsid w:val="002A2AE2"/>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5E62"/>
    <w:rsid w:val="002A6335"/>
    <w:rsid w:val="002A637F"/>
    <w:rsid w:val="002A6A41"/>
    <w:rsid w:val="002A6AAE"/>
    <w:rsid w:val="002A6B7B"/>
    <w:rsid w:val="002A70CA"/>
    <w:rsid w:val="002A71D1"/>
    <w:rsid w:val="002A7226"/>
    <w:rsid w:val="002A72C5"/>
    <w:rsid w:val="002A788D"/>
    <w:rsid w:val="002A797F"/>
    <w:rsid w:val="002A7ADC"/>
    <w:rsid w:val="002A7EB2"/>
    <w:rsid w:val="002B035C"/>
    <w:rsid w:val="002B06A7"/>
    <w:rsid w:val="002B0980"/>
    <w:rsid w:val="002B0B53"/>
    <w:rsid w:val="002B0C12"/>
    <w:rsid w:val="002B0EE4"/>
    <w:rsid w:val="002B0F19"/>
    <w:rsid w:val="002B103F"/>
    <w:rsid w:val="002B1867"/>
    <w:rsid w:val="002B1CD1"/>
    <w:rsid w:val="002B1F0E"/>
    <w:rsid w:val="002B247C"/>
    <w:rsid w:val="002B2985"/>
    <w:rsid w:val="002B2A3D"/>
    <w:rsid w:val="002B2D70"/>
    <w:rsid w:val="002B31D7"/>
    <w:rsid w:val="002B3C5F"/>
    <w:rsid w:val="002B41F5"/>
    <w:rsid w:val="002B4572"/>
    <w:rsid w:val="002B4604"/>
    <w:rsid w:val="002B4FA4"/>
    <w:rsid w:val="002B5296"/>
    <w:rsid w:val="002B52D1"/>
    <w:rsid w:val="002B5852"/>
    <w:rsid w:val="002B5944"/>
    <w:rsid w:val="002B60BA"/>
    <w:rsid w:val="002B620B"/>
    <w:rsid w:val="002B624B"/>
    <w:rsid w:val="002B6318"/>
    <w:rsid w:val="002B6EE8"/>
    <w:rsid w:val="002B6F26"/>
    <w:rsid w:val="002B7756"/>
    <w:rsid w:val="002B7EE7"/>
    <w:rsid w:val="002C07F5"/>
    <w:rsid w:val="002C0A82"/>
    <w:rsid w:val="002C10AE"/>
    <w:rsid w:val="002C1355"/>
    <w:rsid w:val="002C1581"/>
    <w:rsid w:val="002C1F74"/>
    <w:rsid w:val="002C2127"/>
    <w:rsid w:val="002C285A"/>
    <w:rsid w:val="002C2BEB"/>
    <w:rsid w:val="002C3325"/>
    <w:rsid w:val="002C35B6"/>
    <w:rsid w:val="002C388A"/>
    <w:rsid w:val="002C4093"/>
    <w:rsid w:val="002C40E2"/>
    <w:rsid w:val="002C41D5"/>
    <w:rsid w:val="002C4577"/>
    <w:rsid w:val="002C468F"/>
    <w:rsid w:val="002C4B0C"/>
    <w:rsid w:val="002C4E3D"/>
    <w:rsid w:val="002C4F2A"/>
    <w:rsid w:val="002C50D3"/>
    <w:rsid w:val="002C51A2"/>
    <w:rsid w:val="002C53F1"/>
    <w:rsid w:val="002C5685"/>
    <w:rsid w:val="002C5B2C"/>
    <w:rsid w:val="002C5F3E"/>
    <w:rsid w:val="002C63F4"/>
    <w:rsid w:val="002C6473"/>
    <w:rsid w:val="002C676D"/>
    <w:rsid w:val="002C686E"/>
    <w:rsid w:val="002C6A6F"/>
    <w:rsid w:val="002C6A86"/>
    <w:rsid w:val="002C6C46"/>
    <w:rsid w:val="002C6D5E"/>
    <w:rsid w:val="002C6DDC"/>
    <w:rsid w:val="002C6E3E"/>
    <w:rsid w:val="002C7107"/>
    <w:rsid w:val="002C76FF"/>
    <w:rsid w:val="002C7CD6"/>
    <w:rsid w:val="002C7E03"/>
    <w:rsid w:val="002C7FB9"/>
    <w:rsid w:val="002D00F7"/>
    <w:rsid w:val="002D023F"/>
    <w:rsid w:val="002D0495"/>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35D8"/>
    <w:rsid w:val="002D3BCD"/>
    <w:rsid w:val="002D423B"/>
    <w:rsid w:val="002D4552"/>
    <w:rsid w:val="002D4858"/>
    <w:rsid w:val="002D4972"/>
    <w:rsid w:val="002D4C4E"/>
    <w:rsid w:val="002D5203"/>
    <w:rsid w:val="002D5247"/>
    <w:rsid w:val="002D5365"/>
    <w:rsid w:val="002D560C"/>
    <w:rsid w:val="002D59F1"/>
    <w:rsid w:val="002D5BEA"/>
    <w:rsid w:val="002D5CCC"/>
    <w:rsid w:val="002D6026"/>
    <w:rsid w:val="002D64F9"/>
    <w:rsid w:val="002D6ABF"/>
    <w:rsid w:val="002D6B6F"/>
    <w:rsid w:val="002D738E"/>
    <w:rsid w:val="002D73A6"/>
    <w:rsid w:val="002D73BB"/>
    <w:rsid w:val="002D7657"/>
    <w:rsid w:val="002D7FDF"/>
    <w:rsid w:val="002E0113"/>
    <w:rsid w:val="002E0491"/>
    <w:rsid w:val="002E0ABF"/>
    <w:rsid w:val="002E100B"/>
    <w:rsid w:val="002E12C0"/>
    <w:rsid w:val="002E12CB"/>
    <w:rsid w:val="002E132D"/>
    <w:rsid w:val="002E159A"/>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A6D"/>
    <w:rsid w:val="002E4DB6"/>
    <w:rsid w:val="002E53C5"/>
    <w:rsid w:val="002E5780"/>
    <w:rsid w:val="002E5D69"/>
    <w:rsid w:val="002E638A"/>
    <w:rsid w:val="002E6785"/>
    <w:rsid w:val="002E69E4"/>
    <w:rsid w:val="002E6C46"/>
    <w:rsid w:val="002E72A8"/>
    <w:rsid w:val="002E75BB"/>
    <w:rsid w:val="002E7853"/>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92F"/>
    <w:rsid w:val="002F4BC2"/>
    <w:rsid w:val="002F4C20"/>
    <w:rsid w:val="002F5086"/>
    <w:rsid w:val="002F513A"/>
    <w:rsid w:val="002F51A9"/>
    <w:rsid w:val="002F5B13"/>
    <w:rsid w:val="002F6581"/>
    <w:rsid w:val="002F6841"/>
    <w:rsid w:val="002F7061"/>
    <w:rsid w:val="002F71D1"/>
    <w:rsid w:val="002F759B"/>
    <w:rsid w:val="002F7913"/>
    <w:rsid w:val="003004CC"/>
    <w:rsid w:val="003005F1"/>
    <w:rsid w:val="0030100F"/>
    <w:rsid w:val="0030103C"/>
    <w:rsid w:val="00301192"/>
    <w:rsid w:val="003015AA"/>
    <w:rsid w:val="003018F5"/>
    <w:rsid w:val="00301BA4"/>
    <w:rsid w:val="00301BC8"/>
    <w:rsid w:val="003024AF"/>
    <w:rsid w:val="003025D2"/>
    <w:rsid w:val="0030270A"/>
    <w:rsid w:val="00302AF8"/>
    <w:rsid w:val="00303C8B"/>
    <w:rsid w:val="003043D1"/>
    <w:rsid w:val="0030450F"/>
    <w:rsid w:val="00304BB3"/>
    <w:rsid w:val="003050B7"/>
    <w:rsid w:val="003053EA"/>
    <w:rsid w:val="00305806"/>
    <w:rsid w:val="0030586B"/>
    <w:rsid w:val="003058F2"/>
    <w:rsid w:val="00305926"/>
    <w:rsid w:val="00305C6D"/>
    <w:rsid w:val="00305E6A"/>
    <w:rsid w:val="00306456"/>
    <w:rsid w:val="003064E7"/>
    <w:rsid w:val="0030696C"/>
    <w:rsid w:val="00307D74"/>
    <w:rsid w:val="0031012F"/>
    <w:rsid w:val="0031043B"/>
    <w:rsid w:val="003107A0"/>
    <w:rsid w:val="00310E4C"/>
    <w:rsid w:val="00311393"/>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6EF"/>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54D"/>
    <w:rsid w:val="00325B68"/>
    <w:rsid w:val="00325BBB"/>
    <w:rsid w:val="00325DA2"/>
    <w:rsid w:val="00325DC6"/>
    <w:rsid w:val="00325DD4"/>
    <w:rsid w:val="00325E8C"/>
    <w:rsid w:val="00325FF4"/>
    <w:rsid w:val="003263AE"/>
    <w:rsid w:val="00326CF5"/>
    <w:rsid w:val="00326EAB"/>
    <w:rsid w:val="00326F38"/>
    <w:rsid w:val="00326F4E"/>
    <w:rsid w:val="0032719E"/>
    <w:rsid w:val="00327385"/>
    <w:rsid w:val="0032755F"/>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402BA"/>
    <w:rsid w:val="00340320"/>
    <w:rsid w:val="00340499"/>
    <w:rsid w:val="00340F3C"/>
    <w:rsid w:val="0034136E"/>
    <w:rsid w:val="003417F8"/>
    <w:rsid w:val="0034193E"/>
    <w:rsid w:val="003420E2"/>
    <w:rsid w:val="00342101"/>
    <w:rsid w:val="0034223E"/>
    <w:rsid w:val="003429BE"/>
    <w:rsid w:val="00343567"/>
    <w:rsid w:val="00343AA7"/>
    <w:rsid w:val="00343AE0"/>
    <w:rsid w:val="0034429E"/>
    <w:rsid w:val="0034429F"/>
    <w:rsid w:val="003442AC"/>
    <w:rsid w:val="00344381"/>
    <w:rsid w:val="0034452A"/>
    <w:rsid w:val="003449EA"/>
    <w:rsid w:val="00344FD5"/>
    <w:rsid w:val="00345941"/>
    <w:rsid w:val="00345B2B"/>
    <w:rsid w:val="00345C75"/>
    <w:rsid w:val="00345D69"/>
    <w:rsid w:val="00345EB5"/>
    <w:rsid w:val="003462CA"/>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603"/>
    <w:rsid w:val="00351A10"/>
    <w:rsid w:val="00351C6B"/>
    <w:rsid w:val="0035244A"/>
    <w:rsid w:val="003524E5"/>
    <w:rsid w:val="0035259E"/>
    <w:rsid w:val="00352624"/>
    <w:rsid w:val="00352D9A"/>
    <w:rsid w:val="00352DAE"/>
    <w:rsid w:val="00353012"/>
    <w:rsid w:val="003533DD"/>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4FD"/>
    <w:rsid w:val="00360E10"/>
    <w:rsid w:val="00360E12"/>
    <w:rsid w:val="00360F05"/>
    <w:rsid w:val="003614A9"/>
    <w:rsid w:val="003615F9"/>
    <w:rsid w:val="00361886"/>
    <w:rsid w:val="003619C1"/>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03"/>
    <w:rsid w:val="0036599C"/>
    <w:rsid w:val="00365BBB"/>
    <w:rsid w:val="00365DCD"/>
    <w:rsid w:val="00365E29"/>
    <w:rsid w:val="00366209"/>
    <w:rsid w:val="00366279"/>
    <w:rsid w:val="00366305"/>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417"/>
    <w:rsid w:val="0037373A"/>
    <w:rsid w:val="0037469E"/>
    <w:rsid w:val="00374987"/>
    <w:rsid w:val="00374B13"/>
    <w:rsid w:val="003755AB"/>
    <w:rsid w:val="00375615"/>
    <w:rsid w:val="0037565C"/>
    <w:rsid w:val="00375935"/>
    <w:rsid w:val="00375C05"/>
    <w:rsid w:val="00375EAF"/>
    <w:rsid w:val="00375F46"/>
    <w:rsid w:val="003763AF"/>
    <w:rsid w:val="0037685D"/>
    <w:rsid w:val="003769D6"/>
    <w:rsid w:val="003769E6"/>
    <w:rsid w:val="00376CA2"/>
    <w:rsid w:val="00377037"/>
    <w:rsid w:val="00377051"/>
    <w:rsid w:val="00377356"/>
    <w:rsid w:val="00377947"/>
    <w:rsid w:val="00377A4D"/>
    <w:rsid w:val="00377A57"/>
    <w:rsid w:val="00377A64"/>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B19"/>
    <w:rsid w:val="003850B9"/>
    <w:rsid w:val="0038526F"/>
    <w:rsid w:val="003857A4"/>
    <w:rsid w:val="00385907"/>
    <w:rsid w:val="00385B14"/>
    <w:rsid w:val="00385B2E"/>
    <w:rsid w:val="003861E3"/>
    <w:rsid w:val="003864AA"/>
    <w:rsid w:val="003864DF"/>
    <w:rsid w:val="00386A6E"/>
    <w:rsid w:val="0038713E"/>
    <w:rsid w:val="00387380"/>
    <w:rsid w:val="003874AF"/>
    <w:rsid w:val="00387772"/>
    <w:rsid w:val="00387F0D"/>
    <w:rsid w:val="0039020E"/>
    <w:rsid w:val="003904BF"/>
    <w:rsid w:val="003906DA"/>
    <w:rsid w:val="00390AA9"/>
    <w:rsid w:val="00390D91"/>
    <w:rsid w:val="00390EE7"/>
    <w:rsid w:val="00390FF8"/>
    <w:rsid w:val="00391564"/>
    <w:rsid w:val="00391CD6"/>
    <w:rsid w:val="003922F2"/>
    <w:rsid w:val="00392435"/>
    <w:rsid w:val="00392659"/>
    <w:rsid w:val="00392A4F"/>
    <w:rsid w:val="00392AF6"/>
    <w:rsid w:val="00392B34"/>
    <w:rsid w:val="00392B4F"/>
    <w:rsid w:val="00392BA0"/>
    <w:rsid w:val="003930AE"/>
    <w:rsid w:val="00393535"/>
    <w:rsid w:val="00393581"/>
    <w:rsid w:val="00393ABE"/>
    <w:rsid w:val="00393F07"/>
    <w:rsid w:val="0039436F"/>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7B5"/>
    <w:rsid w:val="003A1EB8"/>
    <w:rsid w:val="003A2231"/>
    <w:rsid w:val="003A2A74"/>
    <w:rsid w:val="003A2CE3"/>
    <w:rsid w:val="003A2F8C"/>
    <w:rsid w:val="003A302A"/>
    <w:rsid w:val="003A3266"/>
    <w:rsid w:val="003A39A0"/>
    <w:rsid w:val="003A39DE"/>
    <w:rsid w:val="003A3AF1"/>
    <w:rsid w:val="003A3E3B"/>
    <w:rsid w:val="003A4053"/>
    <w:rsid w:val="003A428F"/>
    <w:rsid w:val="003A44E1"/>
    <w:rsid w:val="003A49DF"/>
    <w:rsid w:val="003A4B69"/>
    <w:rsid w:val="003A4F6A"/>
    <w:rsid w:val="003A510C"/>
    <w:rsid w:val="003A516B"/>
    <w:rsid w:val="003A51CA"/>
    <w:rsid w:val="003A5AD8"/>
    <w:rsid w:val="003A5CF2"/>
    <w:rsid w:val="003A5D0E"/>
    <w:rsid w:val="003A5D32"/>
    <w:rsid w:val="003A63DD"/>
    <w:rsid w:val="003A6630"/>
    <w:rsid w:val="003A66B3"/>
    <w:rsid w:val="003A6A8F"/>
    <w:rsid w:val="003A7039"/>
    <w:rsid w:val="003A7306"/>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69"/>
    <w:rsid w:val="003B4B10"/>
    <w:rsid w:val="003B4F08"/>
    <w:rsid w:val="003B4FE5"/>
    <w:rsid w:val="003B5267"/>
    <w:rsid w:val="003B5290"/>
    <w:rsid w:val="003B546E"/>
    <w:rsid w:val="003B55D0"/>
    <w:rsid w:val="003B62B3"/>
    <w:rsid w:val="003B62D1"/>
    <w:rsid w:val="003B64C4"/>
    <w:rsid w:val="003B6738"/>
    <w:rsid w:val="003B6A55"/>
    <w:rsid w:val="003B6A6A"/>
    <w:rsid w:val="003B7120"/>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58"/>
    <w:rsid w:val="003C3249"/>
    <w:rsid w:val="003C326C"/>
    <w:rsid w:val="003C366C"/>
    <w:rsid w:val="003C38A7"/>
    <w:rsid w:val="003C3BB8"/>
    <w:rsid w:val="003C3C8E"/>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ABB"/>
    <w:rsid w:val="003C7D49"/>
    <w:rsid w:val="003D03C7"/>
    <w:rsid w:val="003D07C2"/>
    <w:rsid w:val="003D0856"/>
    <w:rsid w:val="003D0AAF"/>
    <w:rsid w:val="003D0C73"/>
    <w:rsid w:val="003D121F"/>
    <w:rsid w:val="003D1B61"/>
    <w:rsid w:val="003D1F98"/>
    <w:rsid w:val="003D2248"/>
    <w:rsid w:val="003D22C3"/>
    <w:rsid w:val="003D2371"/>
    <w:rsid w:val="003D2548"/>
    <w:rsid w:val="003D2669"/>
    <w:rsid w:val="003D30D3"/>
    <w:rsid w:val="003D3614"/>
    <w:rsid w:val="003D37F3"/>
    <w:rsid w:val="003D38F0"/>
    <w:rsid w:val="003D3B89"/>
    <w:rsid w:val="003D3F67"/>
    <w:rsid w:val="003D4B95"/>
    <w:rsid w:val="003D4DF3"/>
    <w:rsid w:val="003D5221"/>
    <w:rsid w:val="003D53A6"/>
    <w:rsid w:val="003D566A"/>
    <w:rsid w:val="003D5828"/>
    <w:rsid w:val="003D5ACA"/>
    <w:rsid w:val="003D5FC6"/>
    <w:rsid w:val="003D60E6"/>
    <w:rsid w:val="003D6ACE"/>
    <w:rsid w:val="003D6BF6"/>
    <w:rsid w:val="003D6D04"/>
    <w:rsid w:val="003D6E6F"/>
    <w:rsid w:val="003D6EE7"/>
    <w:rsid w:val="003D70D9"/>
    <w:rsid w:val="003D741F"/>
    <w:rsid w:val="003D76BA"/>
    <w:rsid w:val="003D7783"/>
    <w:rsid w:val="003D778A"/>
    <w:rsid w:val="003D7975"/>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5E9"/>
    <w:rsid w:val="003E2F3A"/>
    <w:rsid w:val="003E336C"/>
    <w:rsid w:val="003E3591"/>
    <w:rsid w:val="003E3662"/>
    <w:rsid w:val="003E3810"/>
    <w:rsid w:val="003E3F88"/>
    <w:rsid w:val="003E429E"/>
    <w:rsid w:val="003E45C3"/>
    <w:rsid w:val="003E47F3"/>
    <w:rsid w:val="003E494F"/>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A11"/>
    <w:rsid w:val="003E6DC4"/>
    <w:rsid w:val="003E7110"/>
    <w:rsid w:val="003F03D9"/>
    <w:rsid w:val="003F059F"/>
    <w:rsid w:val="003F05D7"/>
    <w:rsid w:val="003F0ADE"/>
    <w:rsid w:val="003F0DCB"/>
    <w:rsid w:val="003F0DFE"/>
    <w:rsid w:val="003F0EF9"/>
    <w:rsid w:val="003F0F57"/>
    <w:rsid w:val="003F0F8E"/>
    <w:rsid w:val="003F1120"/>
    <w:rsid w:val="003F1228"/>
    <w:rsid w:val="003F18CE"/>
    <w:rsid w:val="003F1A5B"/>
    <w:rsid w:val="003F1AEA"/>
    <w:rsid w:val="003F1C16"/>
    <w:rsid w:val="003F1CD7"/>
    <w:rsid w:val="003F1D0D"/>
    <w:rsid w:val="003F2A44"/>
    <w:rsid w:val="003F2AA4"/>
    <w:rsid w:val="003F2B54"/>
    <w:rsid w:val="003F2B6B"/>
    <w:rsid w:val="003F2C37"/>
    <w:rsid w:val="003F2EEB"/>
    <w:rsid w:val="003F2F41"/>
    <w:rsid w:val="003F3196"/>
    <w:rsid w:val="003F3233"/>
    <w:rsid w:val="003F33D7"/>
    <w:rsid w:val="003F3E4E"/>
    <w:rsid w:val="003F40E2"/>
    <w:rsid w:val="003F45EA"/>
    <w:rsid w:val="003F46EA"/>
    <w:rsid w:val="003F491F"/>
    <w:rsid w:val="003F4A96"/>
    <w:rsid w:val="003F4D7B"/>
    <w:rsid w:val="003F4DAC"/>
    <w:rsid w:val="003F4EC1"/>
    <w:rsid w:val="003F521D"/>
    <w:rsid w:val="003F5420"/>
    <w:rsid w:val="003F546B"/>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72A"/>
    <w:rsid w:val="00402A03"/>
    <w:rsid w:val="00402BB1"/>
    <w:rsid w:val="00402CCF"/>
    <w:rsid w:val="00403890"/>
    <w:rsid w:val="00403891"/>
    <w:rsid w:val="00403A4F"/>
    <w:rsid w:val="00403C59"/>
    <w:rsid w:val="0040427B"/>
    <w:rsid w:val="0040430A"/>
    <w:rsid w:val="00404A6A"/>
    <w:rsid w:val="00404ABF"/>
    <w:rsid w:val="00404CC1"/>
    <w:rsid w:val="00405388"/>
    <w:rsid w:val="004054AC"/>
    <w:rsid w:val="004058F0"/>
    <w:rsid w:val="00405947"/>
    <w:rsid w:val="00405D3C"/>
    <w:rsid w:val="0040621C"/>
    <w:rsid w:val="00406646"/>
    <w:rsid w:val="0040673C"/>
    <w:rsid w:val="00406795"/>
    <w:rsid w:val="004068CA"/>
    <w:rsid w:val="00406A53"/>
    <w:rsid w:val="00406C5E"/>
    <w:rsid w:val="004072A5"/>
    <w:rsid w:val="004078FD"/>
    <w:rsid w:val="00407A2E"/>
    <w:rsid w:val="00410040"/>
    <w:rsid w:val="00410240"/>
    <w:rsid w:val="00410758"/>
    <w:rsid w:val="004109CD"/>
    <w:rsid w:val="00410A70"/>
    <w:rsid w:val="00410CAD"/>
    <w:rsid w:val="004115CE"/>
    <w:rsid w:val="00411667"/>
    <w:rsid w:val="00411C4A"/>
    <w:rsid w:val="00412000"/>
    <w:rsid w:val="00412517"/>
    <w:rsid w:val="00412AF3"/>
    <w:rsid w:val="00412DB1"/>
    <w:rsid w:val="00413041"/>
    <w:rsid w:val="00413338"/>
    <w:rsid w:val="0041366A"/>
    <w:rsid w:val="004136B3"/>
    <w:rsid w:val="004138B6"/>
    <w:rsid w:val="0041398B"/>
    <w:rsid w:val="00413C4A"/>
    <w:rsid w:val="00413CB3"/>
    <w:rsid w:val="00413CE5"/>
    <w:rsid w:val="0041431A"/>
    <w:rsid w:val="00414969"/>
    <w:rsid w:val="00414A02"/>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DD4"/>
    <w:rsid w:val="00417E6A"/>
    <w:rsid w:val="00417F78"/>
    <w:rsid w:val="00417F9E"/>
    <w:rsid w:val="00420075"/>
    <w:rsid w:val="004201D3"/>
    <w:rsid w:val="004201FB"/>
    <w:rsid w:val="004201FF"/>
    <w:rsid w:val="00420922"/>
    <w:rsid w:val="00420E88"/>
    <w:rsid w:val="00420F34"/>
    <w:rsid w:val="00420FA5"/>
    <w:rsid w:val="00421B1B"/>
    <w:rsid w:val="00421B79"/>
    <w:rsid w:val="00421E31"/>
    <w:rsid w:val="0042256A"/>
    <w:rsid w:val="00422DC6"/>
    <w:rsid w:val="00422FF1"/>
    <w:rsid w:val="00422FFE"/>
    <w:rsid w:val="00423027"/>
    <w:rsid w:val="004230AC"/>
    <w:rsid w:val="0042310E"/>
    <w:rsid w:val="0042311B"/>
    <w:rsid w:val="004239AA"/>
    <w:rsid w:val="00424395"/>
    <w:rsid w:val="00424421"/>
    <w:rsid w:val="0042462A"/>
    <w:rsid w:val="00424FFF"/>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186"/>
    <w:rsid w:val="0043148F"/>
    <w:rsid w:val="004315B2"/>
    <w:rsid w:val="0043180A"/>
    <w:rsid w:val="00431C37"/>
    <w:rsid w:val="00431C9D"/>
    <w:rsid w:val="00431CF5"/>
    <w:rsid w:val="00431D24"/>
    <w:rsid w:val="00431E4C"/>
    <w:rsid w:val="004321BC"/>
    <w:rsid w:val="00432258"/>
    <w:rsid w:val="00432280"/>
    <w:rsid w:val="00432408"/>
    <w:rsid w:val="00432410"/>
    <w:rsid w:val="00432B71"/>
    <w:rsid w:val="00432D65"/>
    <w:rsid w:val="0043302B"/>
    <w:rsid w:val="00433249"/>
    <w:rsid w:val="0043328D"/>
    <w:rsid w:val="0043333D"/>
    <w:rsid w:val="0043347E"/>
    <w:rsid w:val="00433482"/>
    <w:rsid w:val="00433486"/>
    <w:rsid w:val="00433522"/>
    <w:rsid w:val="00433965"/>
    <w:rsid w:val="00433E05"/>
    <w:rsid w:val="00434191"/>
    <w:rsid w:val="004341A7"/>
    <w:rsid w:val="00434246"/>
    <w:rsid w:val="004342BA"/>
    <w:rsid w:val="00434B85"/>
    <w:rsid w:val="00434CCD"/>
    <w:rsid w:val="00434EE2"/>
    <w:rsid w:val="00434FDD"/>
    <w:rsid w:val="00435A31"/>
    <w:rsid w:val="00435CF3"/>
    <w:rsid w:val="00436C58"/>
    <w:rsid w:val="00436EDB"/>
    <w:rsid w:val="00436F3A"/>
    <w:rsid w:val="00437283"/>
    <w:rsid w:val="00437A1A"/>
    <w:rsid w:val="00437B57"/>
    <w:rsid w:val="00437B7B"/>
    <w:rsid w:val="00437FA6"/>
    <w:rsid w:val="0044058A"/>
    <w:rsid w:val="004406E3"/>
    <w:rsid w:val="004407AC"/>
    <w:rsid w:val="00440827"/>
    <w:rsid w:val="00440B66"/>
    <w:rsid w:val="00440BA2"/>
    <w:rsid w:val="00440F9E"/>
    <w:rsid w:val="00441016"/>
    <w:rsid w:val="0044125E"/>
    <w:rsid w:val="0044141E"/>
    <w:rsid w:val="00441D8D"/>
    <w:rsid w:val="0044205D"/>
    <w:rsid w:val="004421B3"/>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758"/>
    <w:rsid w:val="004457AD"/>
    <w:rsid w:val="00445992"/>
    <w:rsid w:val="00445C9C"/>
    <w:rsid w:val="00445D64"/>
    <w:rsid w:val="004464E4"/>
    <w:rsid w:val="00446970"/>
    <w:rsid w:val="00446ADC"/>
    <w:rsid w:val="00446CEA"/>
    <w:rsid w:val="00446FA2"/>
    <w:rsid w:val="0044749F"/>
    <w:rsid w:val="004478E4"/>
    <w:rsid w:val="00447CF9"/>
    <w:rsid w:val="004501A0"/>
    <w:rsid w:val="00451591"/>
    <w:rsid w:val="004518C7"/>
    <w:rsid w:val="004518CD"/>
    <w:rsid w:val="00451A6C"/>
    <w:rsid w:val="00451BAE"/>
    <w:rsid w:val="00452690"/>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2373"/>
    <w:rsid w:val="00462E1E"/>
    <w:rsid w:val="0046343C"/>
    <w:rsid w:val="0046383A"/>
    <w:rsid w:val="0046392C"/>
    <w:rsid w:val="004639FC"/>
    <w:rsid w:val="00463F28"/>
    <w:rsid w:val="00464621"/>
    <w:rsid w:val="0046476C"/>
    <w:rsid w:val="00464C88"/>
    <w:rsid w:val="00464DA6"/>
    <w:rsid w:val="00464F21"/>
    <w:rsid w:val="004656F7"/>
    <w:rsid w:val="00465722"/>
    <w:rsid w:val="00465A5A"/>
    <w:rsid w:val="00465D06"/>
    <w:rsid w:val="00465FA9"/>
    <w:rsid w:val="00466732"/>
    <w:rsid w:val="00466AC1"/>
    <w:rsid w:val="00466C5B"/>
    <w:rsid w:val="00467313"/>
    <w:rsid w:val="004674C2"/>
    <w:rsid w:val="0046793D"/>
    <w:rsid w:val="00467F4F"/>
    <w:rsid w:val="004702C7"/>
    <w:rsid w:val="00470772"/>
    <w:rsid w:val="0047083D"/>
    <w:rsid w:val="00470941"/>
    <w:rsid w:val="00470A46"/>
    <w:rsid w:val="00470EF0"/>
    <w:rsid w:val="004715B3"/>
    <w:rsid w:val="0047173F"/>
    <w:rsid w:val="00471ED4"/>
    <w:rsid w:val="00472079"/>
    <w:rsid w:val="004722C0"/>
    <w:rsid w:val="00472659"/>
    <w:rsid w:val="004728C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C0D"/>
    <w:rsid w:val="00474E33"/>
    <w:rsid w:val="004751E7"/>
    <w:rsid w:val="00475297"/>
    <w:rsid w:val="004753DF"/>
    <w:rsid w:val="004755C9"/>
    <w:rsid w:val="004755E1"/>
    <w:rsid w:val="00475A67"/>
    <w:rsid w:val="00475D92"/>
    <w:rsid w:val="00475F4B"/>
    <w:rsid w:val="00476138"/>
    <w:rsid w:val="0047617D"/>
    <w:rsid w:val="0047618D"/>
    <w:rsid w:val="004762C5"/>
    <w:rsid w:val="00476947"/>
    <w:rsid w:val="00476BED"/>
    <w:rsid w:val="00476DA4"/>
    <w:rsid w:val="004771F2"/>
    <w:rsid w:val="0047746F"/>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C71"/>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6AE"/>
    <w:rsid w:val="00483A26"/>
    <w:rsid w:val="00484126"/>
    <w:rsid w:val="00484181"/>
    <w:rsid w:val="00484476"/>
    <w:rsid w:val="00484920"/>
    <w:rsid w:val="00484E6E"/>
    <w:rsid w:val="00484EA7"/>
    <w:rsid w:val="0048544C"/>
    <w:rsid w:val="00485AA1"/>
    <w:rsid w:val="00485B95"/>
    <w:rsid w:val="00485BAE"/>
    <w:rsid w:val="00485D2C"/>
    <w:rsid w:val="00485E3F"/>
    <w:rsid w:val="00486679"/>
    <w:rsid w:val="0048678A"/>
    <w:rsid w:val="00486C5E"/>
    <w:rsid w:val="00486CF2"/>
    <w:rsid w:val="00487132"/>
    <w:rsid w:val="00487217"/>
    <w:rsid w:val="0048728B"/>
    <w:rsid w:val="004873AD"/>
    <w:rsid w:val="004874B9"/>
    <w:rsid w:val="0048794C"/>
    <w:rsid w:val="00487E59"/>
    <w:rsid w:val="004901A6"/>
    <w:rsid w:val="00490278"/>
    <w:rsid w:val="00490308"/>
    <w:rsid w:val="0049034C"/>
    <w:rsid w:val="00490393"/>
    <w:rsid w:val="00490765"/>
    <w:rsid w:val="00490E45"/>
    <w:rsid w:val="00491066"/>
    <w:rsid w:val="0049123E"/>
    <w:rsid w:val="0049130F"/>
    <w:rsid w:val="00491446"/>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21C"/>
    <w:rsid w:val="00497445"/>
    <w:rsid w:val="00497451"/>
    <w:rsid w:val="0049767C"/>
    <w:rsid w:val="00497D45"/>
    <w:rsid w:val="004A01A2"/>
    <w:rsid w:val="004A030A"/>
    <w:rsid w:val="004A0361"/>
    <w:rsid w:val="004A0774"/>
    <w:rsid w:val="004A07F5"/>
    <w:rsid w:val="004A09B5"/>
    <w:rsid w:val="004A0A2C"/>
    <w:rsid w:val="004A0C66"/>
    <w:rsid w:val="004A199E"/>
    <w:rsid w:val="004A1F15"/>
    <w:rsid w:val="004A25A2"/>
    <w:rsid w:val="004A27BF"/>
    <w:rsid w:val="004A2C8B"/>
    <w:rsid w:val="004A2D12"/>
    <w:rsid w:val="004A31C8"/>
    <w:rsid w:val="004A32EE"/>
    <w:rsid w:val="004A3505"/>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D8A"/>
    <w:rsid w:val="004A6E1E"/>
    <w:rsid w:val="004A73F7"/>
    <w:rsid w:val="004A7501"/>
    <w:rsid w:val="004A78C9"/>
    <w:rsid w:val="004A79C2"/>
    <w:rsid w:val="004A7A08"/>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44C"/>
    <w:rsid w:val="004B5513"/>
    <w:rsid w:val="004B5D63"/>
    <w:rsid w:val="004B5D6C"/>
    <w:rsid w:val="004B5EB4"/>
    <w:rsid w:val="004B6184"/>
    <w:rsid w:val="004B626A"/>
    <w:rsid w:val="004B67AB"/>
    <w:rsid w:val="004B718C"/>
    <w:rsid w:val="004B7247"/>
    <w:rsid w:val="004B7382"/>
    <w:rsid w:val="004B74DC"/>
    <w:rsid w:val="004B74EF"/>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A53"/>
    <w:rsid w:val="004C2B95"/>
    <w:rsid w:val="004C2CE0"/>
    <w:rsid w:val="004C316E"/>
    <w:rsid w:val="004C31C7"/>
    <w:rsid w:val="004C34FF"/>
    <w:rsid w:val="004C35C5"/>
    <w:rsid w:val="004C366C"/>
    <w:rsid w:val="004C4602"/>
    <w:rsid w:val="004C4782"/>
    <w:rsid w:val="004C492C"/>
    <w:rsid w:val="004C4C4A"/>
    <w:rsid w:val="004C5132"/>
    <w:rsid w:val="004C53EC"/>
    <w:rsid w:val="004C555C"/>
    <w:rsid w:val="004C5796"/>
    <w:rsid w:val="004C595B"/>
    <w:rsid w:val="004C5977"/>
    <w:rsid w:val="004C5B74"/>
    <w:rsid w:val="004C5EBF"/>
    <w:rsid w:val="004C5FE4"/>
    <w:rsid w:val="004C6540"/>
    <w:rsid w:val="004C65B7"/>
    <w:rsid w:val="004C6AD8"/>
    <w:rsid w:val="004C6BB9"/>
    <w:rsid w:val="004C6D87"/>
    <w:rsid w:val="004C763D"/>
    <w:rsid w:val="004C7AA8"/>
    <w:rsid w:val="004C7E66"/>
    <w:rsid w:val="004D0045"/>
    <w:rsid w:val="004D014D"/>
    <w:rsid w:val="004D083D"/>
    <w:rsid w:val="004D0882"/>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4151"/>
    <w:rsid w:val="004D5444"/>
    <w:rsid w:val="004D60DB"/>
    <w:rsid w:val="004D6116"/>
    <w:rsid w:val="004D6149"/>
    <w:rsid w:val="004D63A1"/>
    <w:rsid w:val="004D6C88"/>
    <w:rsid w:val="004D6F84"/>
    <w:rsid w:val="004D79C8"/>
    <w:rsid w:val="004D7E9E"/>
    <w:rsid w:val="004E04DD"/>
    <w:rsid w:val="004E08F1"/>
    <w:rsid w:val="004E090E"/>
    <w:rsid w:val="004E0A11"/>
    <w:rsid w:val="004E0A40"/>
    <w:rsid w:val="004E0E99"/>
    <w:rsid w:val="004E1198"/>
    <w:rsid w:val="004E1B00"/>
    <w:rsid w:val="004E1CB7"/>
    <w:rsid w:val="004E1D33"/>
    <w:rsid w:val="004E1E7A"/>
    <w:rsid w:val="004E22F5"/>
    <w:rsid w:val="004E2736"/>
    <w:rsid w:val="004E2A10"/>
    <w:rsid w:val="004E31FC"/>
    <w:rsid w:val="004E334F"/>
    <w:rsid w:val="004E35C8"/>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684"/>
    <w:rsid w:val="004F0A09"/>
    <w:rsid w:val="004F0F7C"/>
    <w:rsid w:val="004F10F2"/>
    <w:rsid w:val="004F1A0C"/>
    <w:rsid w:val="004F1C5C"/>
    <w:rsid w:val="004F24A8"/>
    <w:rsid w:val="004F2B28"/>
    <w:rsid w:val="004F365E"/>
    <w:rsid w:val="004F3897"/>
    <w:rsid w:val="004F3BC5"/>
    <w:rsid w:val="004F40E9"/>
    <w:rsid w:val="004F41D1"/>
    <w:rsid w:val="004F461D"/>
    <w:rsid w:val="004F4866"/>
    <w:rsid w:val="004F498A"/>
    <w:rsid w:val="004F4DC2"/>
    <w:rsid w:val="004F4DC4"/>
    <w:rsid w:val="004F4E60"/>
    <w:rsid w:val="004F5203"/>
    <w:rsid w:val="004F522C"/>
    <w:rsid w:val="004F5772"/>
    <w:rsid w:val="004F5E3A"/>
    <w:rsid w:val="004F6223"/>
    <w:rsid w:val="004F693E"/>
    <w:rsid w:val="004F6B4F"/>
    <w:rsid w:val="004F6B55"/>
    <w:rsid w:val="004F6BE3"/>
    <w:rsid w:val="004F6CF6"/>
    <w:rsid w:val="004F6F13"/>
    <w:rsid w:val="004F71DD"/>
    <w:rsid w:val="00500038"/>
    <w:rsid w:val="005004B5"/>
    <w:rsid w:val="00500AF7"/>
    <w:rsid w:val="00500AFB"/>
    <w:rsid w:val="00500C89"/>
    <w:rsid w:val="00500D4C"/>
    <w:rsid w:val="00501037"/>
    <w:rsid w:val="0050118A"/>
    <w:rsid w:val="00501477"/>
    <w:rsid w:val="0050182A"/>
    <w:rsid w:val="00501A9E"/>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762"/>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3FA"/>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810"/>
    <w:rsid w:val="00532916"/>
    <w:rsid w:val="00532A25"/>
    <w:rsid w:val="00532F22"/>
    <w:rsid w:val="00533007"/>
    <w:rsid w:val="0053301E"/>
    <w:rsid w:val="0053306F"/>
    <w:rsid w:val="00533174"/>
    <w:rsid w:val="00533E9F"/>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6C3"/>
    <w:rsid w:val="0054394B"/>
    <w:rsid w:val="00543A97"/>
    <w:rsid w:val="00543CEA"/>
    <w:rsid w:val="005440CE"/>
    <w:rsid w:val="005444B9"/>
    <w:rsid w:val="00544616"/>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527"/>
    <w:rsid w:val="005509D9"/>
    <w:rsid w:val="00550BCF"/>
    <w:rsid w:val="00550D06"/>
    <w:rsid w:val="00550EFD"/>
    <w:rsid w:val="00551277"/>
    <w:rsid w:val="00551287"/>
    <w:rsid w:val="00551590"/>
    <w:rsid w:val="00551904"/>
    <w:rsid w:val="00551AFB"/>
    <w:rsid w:val="00552AF4"/>
    <w:rsid w:val="00552B34"/>
    <w:rsid w:val="00552BA0"/>
    <w:rsid w:val="00552C31"/>
    <w:rsid w:val="00553138"/>
    <w:rsid w:val="00553704"/>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6B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B2E"/>
    <w:rsid w:val="00565B4C"/>
    <w:rsid w:val="00565E25"/>
    <w:rsid w:val="005660F4"/>
    <w:rsid w:val="005662A2"/>
    <w:rsid w:val="00566302"/>
    <w:rsid w:val="0056646B"/>
    <w:rsid w:val="005666AC"/>
    <w:rsid w:val="00566BD7"/>
    <w:rsid w:val="00566C1B"/>
    <w:rsid w:val="00566E6D"/>
    <w:rsid w:val="00566EB5"/>
    <w:rsid w:val="00566EF6"/>
    <w:rsid w:val="00566FFC"/>
    <w:rsid w:val="00567F47"/>
    <w:rsid w:val="00570360"/>
    <w:rsid w:val="005704BD"/>
    <w:rsid w:val="00570737"/>
    <w:rsid w:val="00570A1F"/>
    <w:rsid w:val="00570E32"/>
    <w:rsid w:val="005717B7"/>
    <w:rsid w:val="00571967"/>
    <w:rsid w:val="00571D6A"/>
    <w:rsid w:val="005728FE"/>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2D2"/>
    <w:rsid w:val="00576822"/>
    <w:rsid w:val="005768AC"/>
    <w:rsid w:val="005768AD"/>
    <w:rsid w:val="00576FA5"/>
    <w:rsid w:val="0057705B"/>
    <w:rsid w:val="00577095"/>
    <w:rsid w:val="005771E7"/>
    <w:rsid w:val="005773DA"/>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985"/>
    <w:rsid w:val="005919D4"/>
    <w:rsid w:val="00591AB1"/>
    <w:rsid w:val="00591CE2"/>
    <w:rsid w:val="00591D0F"/>
    <w:rsid w:val="00591D9E"/>
    <w:rsid w:val="005922EF"/>
    <w:rsid w:val="00592DCB"/>
    <w:rsid w:val="005934BB"/>
    <w:rsid w:val="00593697"/>
    <w:rsid w:val="00593835"/>
    <w:rsid w:val="00593C4C"/>
    <w:rsid w:val="00593C98"/>
    <w:rsid w:val="00593FC0"/>
    <w:rsid w:val="00594398"/>
    <w:rsid w:val="00594504"/>
    <w:rsid w:val="0059466C"/>
    <w:rsid w:val="00594C8E"/>
    <w:rsid w:val="00594FBF"/>
    <w:rsid w:val="00595116"/>
    <w:rsid w:val="00595144"/>
    <w:rsid w:val="0059519F"/>
    <w:rsid w:val="005954A3"/>
    <w:rsid w:val="0059586F"/>
    <w:rsid w:val="005958C6"/>
    <w:rsid w:val="00595F3C"/>
    <w:rsid w:val="005961E2"/>
    <w:rsid w:val="00596757"/>
    <w:rsid w:val="00596A58"/>
    <w:rsid w:val="00596BCC"/>
    <w:rsid w:val="00596ECC"/>
    <w:rsid w:val="00597644"/>
    <w:rsid w:val="0059772E"/>
    <w:rsid w:val="00597AB7"/>
    <w:rsid w:val="00597AD3"/>
    <w:rsid w:val="00597AD7"/>
    <w:rsid w:val="00597B70"/>
    <w:rsid w:val="005A00E7"/>
    <w:rsid w:val="005A0691"/>
    <w:rsid w:val="005A0783"/>
    <w:rsid w:val="005A0A5F"/>
    <w:rsid w:val="005A0A87"/>
    <w:rsid w:val="005A0E9B"/>
    <w:rsid w:val="005A1007"/>
    <w:rsid w:val="005A104C"/>
    <w:rsid w:val="005A105A"/>
    <w:rsid w:val="005A145F"/>
    <w:rsid w:val="005A15A4"/>
    <w:rsid w:val="005A160B"/>
    <w:rsid w:val="005A16B8"/>
    <w:rsid w:val="005A216E"/>
    <w:rsid w:val="005A23F5"/>
    <w:rsid w:val="005A266C"/>
    <w:rsid w:val="005A2798"/>
    <w:rsid w:val="005A2BF2"/>
    <w:rsid w:val="005A2E43"/>
    <w:rsid w:val="005A3013"/>
    <w:rsid w:val="005A30C0"/>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4A8"/>
    <w:rsid w:val="005A7981"/>
    <w:rsid w:val="005A7BDA"/>
    <w:rsid w:val="005A7EFB"/>
    <w:rsid w:val="005B04B3"/>
    <w:rsid w:val="005B04CB"/>
    <w:rsid w:val="005B055D"/>
    <w:rsid w:val="005B09AE"/>
    <w:rsid w:val="005B09E0"/>
    <w:rsid w:val="005B0A04"/>
    <w:rsid w:val="005B0DDF"/>
    <w:rsid w:val="005B150C"/>
    <w:rsid w:val="005B16FE"/>
    <w:rsid w:val="005B1728"/>
    <w:rsid w:val="005B193B"/>
    <w:rsid w:val="005B1943"/>
    <w:rsid w:val="005B19E3"/>
    <w:rsid w:val="005B1A1D"/>
    <w:rsid w:val="005B256E"/>
    <w:rsid w:val="005B2BAA"/>
    <w:rsid w:val="005B3453"/>
    <w:rsid w:val="005B369C"/>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13CF"/>
    <w:rsid w:val="005C1622"/>
    <w:rsid w:val="005C1765"/>
    <w:rsid w:val="005C1B4A"/>
    <w:rsid w:val="005C1B76"/>
    <w:rsid w:val="005C1BA0"/>
    <w:rsid w:val="005C1C2D"/>
    <w:rsid w:val="005C1DC4"/>
    <w:rsid w:val="005C20D3"/>
    <w:rsid w:val="005C21DD"/>
    <w:rsid w:val="005C23AA"/>
    <w:rsid w:val="005C24D7"/>
    <w:rsid w:val="005C2686"/>
    <w:rsid w:val="005C2715"/>
    <w:rsid w:val="005C2768"/>
    <w:rsid w:val="005C2CA6"/>
    <w:rsid w:val="005C2DCF"/>
    <w:rsid w:val="005C36A8"/>
    <w:rsid w:val="005C3779"/>
    <w:rsid w:val="005C37ED"/>
    <w:rsid w:val="005C3867"/>
    <w:rsid w:val="005C3A2B"/>
    <w:rsid w:val="005C4031"/>
    <w:rsid w:val="005C487D"/>
    <w:rsid w:val="005C4BBD"/>
    <w:rsid w:val="005C4C01"/>
    <w:rsid w:val="005C5801"/>
    <w:rsid w:val="005C5A0A"/>
    <w:rsid w:val="005C5DB9"/>
    <w:rsid w:val="005C5E11"/>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749"/>
    <w:rsid w:val="005D4BB2"/>
    <w:rsid w:val="005D4D58"/>
    <w:rsid w:val="005D4EED"/>
    <w:rsid w:val="005D5912"/>
    <w:rsid w:val="005D59F0"/>
    <w:rsid w:val="005D5A4E"/>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4C4B"/>
    <w:rsid w:val="005E5503"/>
    <w:rsid w:val="005E5621"/>
    <w:rsid w:val="005E5B79"/>
    <w:rsid w:val="005E5C95"/>
    <w:rsid w:val="005E5DAA"/>
    <w:rsid w:val="005E648D"/>
    <w:rsid w:val="005E7023"/>
    <w:rsid w:val="005E7128"/>
    <w:rsid w:val="005E72A2"/>
    <w:rsid w:val="005E748F"/>
    <w:rsid w:val="005E74B8"/>
    <w:rsid w:val="005E7E71"/>
    <w:rsid w:val="005E7E98"/>
    <w:rsid w:val="005F08C1"/>
    <w:rsid w:val="005F08D8"/>
    <w:rsid w:val="005F0D7F"/>
    <w:rsid w:val="005F0DA3"/>
    <w:rsid w:val="005F0E17"/>
    <w:rsid w:val="005F0F9F"/>
    <w:rsid w:val="005F1268"/>
    <w:rsid w:val="005F144F"/>
    <w:rsid w:val="005F1503"/>
    <w:rsid w:val="005F1860"/>
    <w:rsid w:val="005F1869"/>
    <w:rsid w:val="005F1BE9"/>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5C92"/>
    <w:rsid w:val="00606154"/>
    <w:rsid w:val="006063FD"/>
    <w:rsid w:val="006066C3"/>
    <w:rsid w:val="00606962"/>
    <w:rsid w:val="00606993"/>
    <w:rsid w:val="00606FC9"/>
    <w:rsid w:val="0060729C"/>
    <w:rsid w:val="006072B9"/>
    <w:rsid w:val="00607536"/>
    <w:rsid w:val="00607D93"/>
    <w:rsid w:val="00607F67"/>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471"/>
    <w:rsid w:val="00612691"/>
    <w:rsid w:val="0061273D"/>
    <w:rsid w:val="00612AD7"/>
    <w:rsid w:val="00612E55"/>
    <w:rsid w:val="00613517"/>
    <w:rsid w:val="00613B53"/>
    <w:rsid w:val="006147CE"/>
    <w:rsid w:val="006149C9"/>
    <w:rsid w:val="00614DF2"/>
    <w:rsid w:val="006151D8"/>
    <w:rsid w:val="006153CA"/>
    <w:rsid w:val="0061592C"/>
    <w:rsid w:val="00615AF7"/>
    <w:rsid w:val="00615CC7"/>
    <w:rsid w:val="0061678C"/>
    <w:rsid w:val="0061701D"/>
    <w:rsid w:val="006173B4"/>
    <w:rsid w:val="006179B8"/>
    <w:rsid w:val="00617FE3"/>
    <w:rsid w:val="006202A7"/>
    <w:rsid w:val="00620366"/>
    <w:rsid w:val="00620983"/>
    <w:rsid w:val="00620E85"/>
    <w:rsid w:val="0062134B"/>
    <w:rsid w:val="00621714"/>
    <w:rsid w:val="00621847"/>
    <w:rsid w:val="00621855"/>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1D7"/>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620"/>
    <w:rsid w:val="00627659"/>
    <w:rsid w:val="00627750"/>
    <w:rsid w:val="0063037D"/>
    <w:rsid w:val="006303CE"/>
    <w:rsid w:val="00630489"/>
    <w:rsid w:val="006305E7"/>
    <w:rsid w:val="0063114E"/>
    <w:rsid w:val="006312C8"/>
    <w:rsid w:val="006316FA"/>
    <w:rsid w:val="006317C2"/>
    <w:rsid w:val="0063215B"/>
    <w:rsid w:val="006321C3"/>
    <w:rsid w:val="00632526"/>
    <w:rsid w:val="0063289D"/>
    <w:rsid w:val="00632B40"/>
    <w:rsid w:val="00632D3F"/>
    <w:rsid w:val="006333C0"/>
    <w:rsid w:val="00633439"/>
    <w:rsid w:val="00633512"/>
    <w:rsid w:val="0063355D"/>
    <w:rsid w:val="006336C0"/>
    <w:rsid w:val="0063391D"/>
    <w:rsid w:val="00633B4C"/>
    <w:rsid w:val="00633DD5"/>
    <w:rsid w:val="00633E63"/>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DBF"/>
    <w:rsid w:val="00640E4A"/>
    <w:rsid w:val="0064146C"/>
    <w:rsid w:val="006415A1"/>
    <w:rsid w:val="006419B5"/>
    <w:rsid w:val="006421A3"/>
    <w:rsid w:val="006421F1"/>
    <w:rsid w:val="0064259E"/>
    <w:rsid w:val="006428EB"/>
    <w:rsid w:val="00642908"/>
    <w:rsid w:val="00642916"/>
    <w:rsid w:val="00642A6C"/>
    <w:rsid w:val="006435B3"/>
    <w:rsid w:val="0064373D"/>
    <w:rsid w:val="00643CA5"/>
    <w:rsid w:val="00643D69"/>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9D"/>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E0"/>
    <w:rsid w:val="0065451B"/>
    <w:rsid w:val="00654957"/>
    <w:rsid w:val="00654972"/>
    <w:rsid w:val="00654A9A"/>
    <w:rsid w:val="00654D0E"/>
    <w:rsid w:val="00654D45"/>
    <w:rsid w:val="006550FD"/>
    <w:rsid w:val="0065564C"/>
    <w:rsid w:val="00655841"/>
    <w:rsid w:val="00655892"/>
    <w:rsid w:val="00655B6D"/>
    <w:rsid w:val="00655B82"/>
    <w:rsid w:val="00655BEE"/>
    <w:rsid w:val="00655C4D"/>
    <w:rsid w:val="00655ECF"/>
    <w:rsid w:val="00656066"/>
    <w:rsid w:val="00656783"/>
    <w:rsid w:val="006567D6"/>
    <w:rsid w:val="006569B1"/>
    <w:rsid w:val="00657152"/>
    <w:rsid w:val="0065737D"/>
    <w:rsid w:val="00657776"/>
    <w:rsid w:val="0065785E"/>
    <w:rsid w:val="00657CFB"/>
    <w:rsid w:val="006602EF"/>
    <w:rsid w:val="00660717"/>
    <w:rsid w:val="00660B71"/>
    <w:rsid w:val="00660CB7"/>
    <w:rsid w:val="00661957"/>
    <w:rsid w:val="006619D9"/>
    <w:rsid w:val="00661E4D"/>
    <w:rsid w:val="0066204B"/>
    <w:rsid w:val="006622EF"/>
    <w:rsid w:val="00662317"/>
    <w:rsid w:val="00662854"/>
    <w:rsid w:val="00662B3F"/>
    <w:rsid w:val="0066311D"/>
    <w:rsid w:val="006638B2"/>
    <w:rsid w:val="006638C0"/>
    <w:rsid w:val="00663A53"/>
    <w:rsid w:val="00663B30"/>
    <w:rsid w:val="00663D0A"/>
    <w:rsid w:val="00663DA7"/>
    <w:rsid w:val="00663EDE"/>
    <w:rsid w:val="0066410C"/>
    <w:rsid w:val="006641C3"/>
    <w:rsid w:val="00664454"/>
    <w:rsid w:val="00664514"/>
    <w:rsid w:val="006647D5"/>
    <w:rsid w:val="0066482C"/>
    <w:rsid w:val="00664C40"/>
    <w:rsid w:val="006650B4"/>
    <w:rsid w:val="006652BD"/>
    <w:rsid w:val="006652C9"/>
    <w:rsid w:val="00665320"/>
    <w:rsid w:val="006656CB"/>
    <w:rsid w:val="00665761"/>
    <w:rsid w:val="00665A8E"/>
    <w:rsid w:val="00665EBF"/>
    <w:rsid w:val="00665FCC"/>
    <w:rsid w:val="00666054"/>
    <w:rsid w:val="006662BD"/>
    <w:rsid w:val="006666AF"/>
    <w:rsid w:val="0066677C"/>
    <w:rsid w:val="00666AAD"/>
    <w:rsid w:val="00666D1C"/>
    <w:rsid w:val="00667284"/>
    <w:rsid w:val="00667A2A"/>
    <w:rsid w:val="00667D0B"/>
    <w:rsid w:val="0067050D"/>
    <w:rsid w:val="006707A4"/>
    <w:rsid w:val="00670A44"/>
    <w:rsid w:val="00670A65"/>
    <w:rsid w:val="0067173D"/>
    <w:rsid w:val="00671CB9"/>
    <w:rsid w:val="00671D5B"/>
    <w:rsid w:val="00671E9D"/>
    <w:rsid w:val="0067208F"/>
    <w:rsid w:val="00672457"/>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206"/>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56F"/>
    <w:rsid w:val="006856A5"/>
    <w:rsid w:val="00685877"/>
    <w:rsid w:val="0068588B"/>
    <w:rsid w:val="00686205"/>
    <w:rsid w:val="00686668"/>
    <w:rsid w:val="00686782"/>
    <w:rsid w:val="00686985"/>
    <w:rsid w:val="00686B85"/>
    <w:rsid w:val="00686C52"/>
    <w:rsid w:val="00686CE2"/>
    <w:rsid w:val="00686E19"/>
    <w:rsid w:val="00686F61"/>
    <w:rsid w:val="00687031"/>
    <w:rsid w:val="00687349"/>
    <w:rsid w:val="0068751C"/>
    <w:rsid w:val="00687658"/>
    <w:rsid w:val="0068767E"/>
    <w:rsid w:val="00687930"/>
    <w:rsid w:val="006901B2"/>
    <w:rsid w:val="0069043C"/>
    <w:rsid w:val="00690488"/>
    <w:rsid w:val="006904D0"/>
    <w:rsid w:val="00690564"/>
    <w:rsid w:val="0069058B"/>
    <w:rsid w:val="006906EE"/>
    <w:rsid w:val="006908AB"/>
    <w:rsid w:val="00690906"/>
    <w:rsid w:val="00690F8C"/>
    <w:rsid w:val="00691080"/>
    <w:rsid w:val="006916B3"/>
    <w:rsid w:val="006918D3"/>
    <w:rsid w:val="00691E8B"/>
    <w:rsid w:val="00692025"/>
    <w:rsid w:val="00692350"/>
    <w:rsid w:val="00692391"/>
    <w:rsid w:val="006925FB"/>
    <w:rsid w:val="0069261E"/>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977"/>
    <w:rsid w:val="006A3AF5"/>
    <w:rsid w:val="006A44A3"/>
    <w:rsid w:val="006A4535"/>
    <w:rsid w:val="006A453D"/>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1A8"/>
    <w:rsid w:val="006B42E3"/>
    <w:rsid w:val="006B44F8"/>
    <w:rsid w:val="006B4871"/>
    <w:rsid w:val="006B4E90"/>
    <w:rsid w:val="006B5315"/>
    <w:rsid w:val="006B56A7"/>
    <w:rsid w:val="006B5935"/>
    <w:rsid w:val="006B5CBE"/>
    <w:rsid w:val="006B5E0D"/>
    <w:rsid w:val="006B6626"/>
    <w:rsid w:val="006B6875"/>
    <w:rsid w:val="006B68FF"/>
    <w:rsid w:val="006B6C01"/>
    <w:rsid w:val="006B6D1E"/>
    <w:rsid w:val="006B6F5D"/>
    <w:rsid w:val="006B71A6"/>
    <w:rsid w:val="006B72A1"/>
    <w:rsid w:val="006B7376"/>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F84"/>
    <w:rsid w:val="006C50F5"/>
    <w:rsid w:val="006C53DA"/>
    <w:rsid w:val="006C5705"/>
    <w:rsid w:val="006C59FC"/>
    <w:rsid w:val="006C666B"/>
    <w:rsid w:val="006C6697"/>
    <w:rsid w:val="006C66DF"/>
    <w:rsid w:val="006C6798"/>
    <w:rsid w:val="006C6873"/>
    <w:rsid w:val="006C6AC3"/>
    <w:rsid w:val="006C71AC"/>
    <w:rsid w:val="006C7B33"/>
    <w:rsid w:val="006C7BAF"/>
    <w:rsid w:val="006C7CFB"/>
    <w:rsid w:val="006D0356"/>
    <w:rsid w:val="006D0440"/>
    <w:rsid w:val="006D0769"/>
    <w:rsid w:val="006D08E0"/>
    <w:rsid w:val="006D096D"/>
    <w:rsid w:val="006D0BDC"/>
    <w:rsid w:val="006D1125"/>
    <w:rsid w:val="006D12F3"/>
    <w:rsid w:val="006D1466"/>
    <w:rsid w:val="006D1C43"/>
    <w:rsid w:val="006D1E72"/>
    <w:rsid w:val="006D21BE"/>
    <w:rsid w:val="006D2284"/>
    <w:rsid w:val="006D24A1"/>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466"/>
    <w:rsid w:val="006D66A1"/>
    <w:rsid w:val="006D66D2"/>
    <w:rsid w:val="006D6954"/>
    <w:rsid w:val="006D6AA1"/>
    <w:rsid w:val="006D6EEC"/>
    <w:rsid w:val="006D6F03"/>
    <w:rsid w:val="006D73E5"/>
    <w:rsid w:val="006D74EE"/>
    <w:rsid w:val="006D7869"/>
    <w:rsid w:val="006D793B"/>
    <w:rsid w:val="006D7A42"/>
    <w:rsid w:val="006D7AAE"/>
    <w:rsid w:val="006D7C5F"/>
    <w:rsid w:val="006D7DCB"/>
    <w:rsid w:val="006D7DCE"/>
    <w:rsid w:val="006D7FC1"/>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26A"/>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AD2"/>
    <w:rsid w:val="006E5DB5"/>
    <w:rsid w:val="006E5E1C"/>
    <w:rsid w:val="006E7399"/>
    <w:rsid w:val="006E7826"/>
    <w:rsid w:val="006E78F4"/>
    <w:rsid w:val="006E7CD0"/>
    <w:rsid w:val="006E7E42"/>
    <w:rsid w:val="006F0070"/>
    <w:rsid w:val="006F0106"/>
    <w:rsid w:val="006F02E5"/>
    <w:rsid w:val="006F0689"/>
    <w:rsid w:val="006F070F"/>
    <w:rsid w:val="006F0817"/>
    <w:rsid w:val="006F0916"/>
    <w:rsid w:val="006F0A37"/>
    <w:rsid w:val="006F16B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A7A"/>
    <w:rsid w:val="00700C77"/>
    <w:rsid w:val="00701384"/>
    <w:rsid w:val="007015AD"/>
    <w:rsid w:val="007015BD"/>
    <w:rsid w:val="00701CFF"/>
    <w:rsid w:val="00702700"/>
    <w:rsid w:val="007027FF"/>
    <w:rsid w:val="00702A11"/>
    <w:rsid w:val="00702A3C"/>
    <w:rsid w:val="00702BBB"/>
    <w:rsid w:val="00702BE2"/>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6BC"/>
    <w:rsid w:val="00710809"/>
    <w:rsid w:val="00710883"/>
    <w:rsid w:val="007108AE"/>
    <w:rsid w:val="00710CB8"/>
    <w:rsid w:val="00710D60"/>
    <w:rsid w:val="007110E1"/>
    <w:rsid w:val="00711349"/>
    <w:rsid w:val="00711F0A"/>
    <w:rsid w:val="007124D5"/>
    <w:rsid w:val="00712A34"/>
    <w:rsid w:val="00712E00"/>
    <w:rsid w:val="00712E76"/>
    <w:rsid w:val="00712FB2"/>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94E"/>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A4"/>
    <w:rsid w:val="00717F44"/>
    <w:rsid w:val="0072032C"/>
    <w:rsid w:val="007203B1"/>
    <w:rsid w:val="00720402"/>
    <w:rsid w:val="00720C63"/>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32F"/>
    <w:rsid w:val="0072337E"/>
    <w:rsid w:val="00723404"/>
    <w:rsid w:val="007237A5"/>
    <w:rsid w:val="00723CE7"/>
    <w:rsid w:val="00723E78"/>
    <w:rsid w:val="007243F1"/>
    <w:rsid w:val="007249D5"/>
    <w:rsid w:val="00724A53"/>
    <w:rsid w:val="00724AF5"/>
    <w:rsid w:val="00724B78"/>
    <w:rsid w:val="00724BFA"/>
    <w:rsid w:val="007250BB"/>
    <w:rsid w:val="00725788"/>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8FB"/>
    <w:rsid w:val="007469F6"/>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6B7"/>
    <w:rsid w:val="00751AF3"/>
    <w:rsid w:val="00751E9F"/>
    <w:rsid w:val="0075230D"/>
    <w:rsid w:val="00752345"/>
    <w:rsid w:val="007528C8"/>
    <w:rsid w:val="00752AF0"/>
    <w:rsid w:val="00752DC1"/>
    <w:rsid w:val="00752E9A"/>
    <w:rsid w:val="00752FBF"/>
    <w:rsid w:val="00753120"/>
    <w:rsid w:val="007533EB"/>
    <w:rsid w:val="00753654"/>
    <w:rsid w:val="00753692"/>
    <w:rsid w:val="007536F1"/>
    <w:rsid w:val="00753FC8"/>
    <w:rsid w:val="00754112"/>
    <w:rsid w:val="00754154"/>
    <w:rsid w:val="007545F6"/>
    <w:rsid w:val="00754785"/>
    <w:rsid w:val="00754A7A"/>
    <w:rsid w:val="00754A99"/>
    <w:rsid w:val="00754FA3"/>
    <w:rsid w:val="007555F8"/>
    <w:rsid w:val="007556DA"/>
    <w:rsid w:val="00755A20"/>
    <w:rsid w:val="00756158"/>
    <w:rsid w:val="007561BD"/>
    <w:rsid w:val="007561D7"/>
    <w:rsid w:val="007561DE"/>
    <w:rsid w:val="0075620C"/>
    <w:rsid w:val="007575F0"/>
    <w:rsid w:val="007577F9"/>
    <w:rsid w:val="00757A7D"/>
    <w:rsid w:val="00757D61"/>
    <w:rsid w:val="00757F77"/>
    <w:rsid w:val="00760618"/>
    <w:rsid w:val="007608FD"/>
    <w:rsid w:val="00760A35"/>
    <w:rsid w:val="00760B6D"/>
    <w:rsid w:val="00760C00"/>
    <w:rsid w:val="00760C1B"/>
    <w:rsid w:val="00760C8F"/>
    <w:rsid w:val="00760CF1"/>
    <w:rsid w:val="00760F44"/>
    <w:rsid w:val="0076150E"/>
    <w:rsid w:val="0076157C"/>
    <w:rsid w:val="0076169F"/>
    <w:rsid w:val="007616F6"/>
    <w:rsid w:val="007619D4"/>
    <w:rsid w:val="00761A4A"/>
    <w:rsid w:val="00761BF8"/>
    <w:rsid w:val="00761C98"/>
    <w:rsid w:val="00761D49"/>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46A"/>
    <w:rsid w:val="0076751D"/>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2E5"/>
    <w:rsid w:val="0077543C"/>
    <w:rsid w:val="0077575F"/>
    <w:rsid w:val="00775986"/>
    <w:rsid w:val="00776349"/>
    <w:rsid w:val="00776395"/>
    <w:rsid w:val="00776957"/>
    <w:rsid w:val="00776ADD"/>
    <w:rsid w:val="007776F0"/>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AD0"/>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5F6"/>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6A53"/>
    <w:rsid w:val="007A7146"/>
    <w:rsid w:val="007A7184"/>
    <w:rsid w:val="007A74A5"/>
    <w:rsid w:val="007A79B8"/>
    <w:rsid w:val="007A7A60"/>
    <w:rsid w:val="007A7CCE"/>
    <w:rsid w:val="007A7E5B"/>
    <w:rsid w:val="007B00EF"/>
    <w:rsid w:val="007B01C1"/>
    <w:rsid w:val="007B073F"/>
    <w:rsid w:val="007B08A3"/>
    <w:rsid w:val="007B0C45"/>
    <w:rsid w:val="007B0CCA"/>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492"/>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463"/>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E88"/>
    <w:rsid w:val="007D145A"/>
    <w:rsid w:val="007D1937"/>
    <w:rsid w:val="007D19D6"/>
    <w:rsid w:val="007D1F9D"/>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4BA"/>
    <w:rsid w:val="007E7652"/>
    <w:rsid w:val="007E771C"/>
    <w:rsid w:val="007F0759"/>
    <w:rsid w:val="007F07A8"/>
    <w:rsid w:val="007F0991"/>
    <w:rsid w:val="007F09F6"/>
    <w:rsid w:val="007F0F2C"/>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49AA"/>
    <w:rsid w:val="007F508C"/>
    <w:rsid w:val="007F5327"/>
    <w:rsid w:val="007F538C"/>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B3A"/>
    <w:rsid w:val="00801FD6"/>
    <w:rsid w:val="00802117"/>
    <w:rsid w:val="00802637"/>
    <w:rsid w:val="0080295C"/>
    <w:rsid w:val="00802A1C"/>
    <w:rsid w:val="00802AF0"/>
    <w:rsid w:val="00802B51"/>
    <w:rsid w:val="00802BD3"/>
    <w:rsid w:val="00802C0E"/>
    <w:rsid w:val="00803454"/>
    <w:rsid w:val="008034EC"/>
    <w:rsid w:val="00803A7D"/>
    <w:rsid w:val="00803E84"/>
    <w:rsid w:val="008044BB"/>
    <w:rsid w:val="00804907"/>
    <w:rsid w:val="00804E04"/>
    <w:rsid w:val="00804F32"/>
    <w:rsid w:val="00805AED"/>
    <w:rsid w:val="00805C1A"/>
    <w:rsid w:val="008061FC"/>
    <w:rsid w:val="00806396"/>
    <w:rsid w:val="00806B0D"/>
    <w:rsid w:val="008071D9"/>
    <w:rsid w:val="00807379"/>
    <w:rsid w:val="00807857"/>
    <w:rsid w:val="00807981"/>
    <w:rsid w:val="00807DE8"/>
    <w:rsid w:val="0081035C"/>
    <w:rsid w:val="008105DC"/>
    <w:rsid w:val="00810B56"/>
    <w:rsid w:val="00810C5A"/>
    <w:rsid w:val="00810F02"/>
    <w:rsid w:val="0081176C"/>
    <w:rsid w:val="008118A1"/>
    <w:rsid w:val="0081195E"/>
    <w:rsid w:val="00811D4A"/>
    <w:rsid w:val="00811D6F"/>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9B8"/>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B12"/>
    <w:rsid w:val="00824CB8"/>
    <w:rsid w:val="00825EBE"/>
    <w:rsid w:val="00826050"/>
    <w:rsid w:val="008264BE"/>
    <w:rsid w:val="008265D6"/>
    <w:rsid w:val="00826672"/>
    <w:rsid w:val="008273C7"/>
    <w:rsid w:val="008277A7"/>
    <w:rsid w:val="0082783D"/>
    <w:rsid w:val="00827AC8"/>
    <w:rsid w:val="00827BAB"/>
    <w:rsid w:val="00827C03"/>
    <w:rsid w:val="00827C20"/>
    <w:rsid w:val="008300ED"/>
    <w:rsid w:val="008300F6"/>
    <w:rsid w:val="0083021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8F3"/>
    <w:rsid w:val="00833951"/>
    <w:rsid w:val="00833BF2"/>
    <w:rsid w:val="00833F69"/>
    <w:rsid w:val="008340A8"/>
    <w:rsid w:val="0083410C"/>
    <w:rsid w:val="00834487"/>
    <w:rsid w:val="00834606"/>
    <w:rsid w:val="008347DB"/>
    <w:rsid w:val="0083494F"/>
    <w:rsid w:val="008349F1"/>
    <w:rsid w:val="00834D55"/>
    <w:rsid w:val="00834E63"/>
    <w:rsid w:val="00835C3D"/>
    <w:rsid w:val="0083643B"/>
    <w:rsid w:val="008364CC"/>
    <w:rsid w:val="008366FF"/>
    <w:rsid w:val="008367C8"/>
    <w:rsid w:val="00836B1D"/>
    <w:rsid w:val="00836C91"/>
    <w:rsid w:val="008370A5"/>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3B8"/>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A05"/>
    <w:rsid w:val="00853FB6"/>
    <w:rsid w:val="0085416C"/>
    <w:rsid w:val="0085425B"/>
    <w:rsid w:val="0085436B"/>
    <w:rsid w:val="00854479"/>
    <w:rsid w:val="008546D5"/>
    <w:rsid w:val="00854DFC"/>
    <w:rsid w:val="008550A1"/>
    <w:rsid w:val="0085515B"/>
    <w:rsid w:val="008551ED"/>
    <w:rsid w:val="0085541A"/>
    <w:rsid w:val="00855E69"/>
    <w:rsid w:val="00855E92"/>
    <w:rsid w:val="00855FAA"/>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445"/>
    <w:rsid w:val="008607B9"/>
    <w:rsid w:val="008608B7"/>
    <w:rsid w:val="00860F57"/>
    <w:rsid w:val="00860F91"/>
    <w:rsid w:val="00861566"/>
    <w:rsid w:val="00861650"/>
    <w:rsid w:val="00861659"/>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67FDF"/>
    <w:rsid w:val="0087027B"/>
    <w:rsid w:val="0087099F"/>
    <w:rsid w:val="00870CF4"/>
    <w:rsid w:val="00870D55"/>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E02"/>
    <w:rsid w:val="00874FDB"/>
    <w:rsid w:val="00875395"/>
    <w:rsid w:val="008758A2"/>
    <w:rsid w:val="00875903"/>
    <w:rsid w:val="00875BAC"/>
    <w:rsid w:val="00875E29"/>
    <w:rsid w:val="0087619D"/>
    <w:rsid w:val="00876479"/>
    <w:rsid w:val="008764E3"/>
    <w:rsid w:val="008765BA"/>
    <w:rsid w:val="00876D25"/>
    <w:rsid w:val="00877171"/>
    <w:rsid w:val="008771FA"/>
    <w:rsid w:val="00877415"/>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12"/>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FA7"/>
    <w:rsid w:val="008930F8"/>
    <w:rsid w:val="00893213"/>
    <w:rsid w:val="00893225"/>
    <w:rsid w:val="00893484"/>
    <w:rsid w:val="0089348C"/>
    <w:rsid w:val="00893635"/>
    <w:rsid w:val="00893B15"/>
    <w:rsid w:val="00893DE4"/>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A83"/>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0FBA"/>
    <w:rsid w:val="008A1205"/>
    <w:rsid w:val="008A1338"/>
    <w:rsid w:val="008A15DE"/>
    <w:rsid w:val="008A161D"/>
    <w:rsid w:val="008A169E"/>
    <w:rsid w:val="008A1AD7"/>
    <w:rsid w:val="008A1C4C"/>
    <w:rsid w:val="008A1FCB"/>
    <w:rsid w:val="008A21C6"/>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4B16"/>
    <w:rsid w:val="008A5193"/>
    <w:rsid w:val="008A578B"/>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2BC"/>
    <w:rsid w:val="008B452E"/>
    <w:rsid w:val="008B47A6"/>
    <w:rsid w:val="008B4805"/>
    <w:rsid w:val="008B4D46"/>
    <w:rsid w:val="008B4F38"/>
    <w:rsid w:val="008B50CC"/>
    <w:rsid w:val="008B5265"/>
    <w:rsid w:val="008B539C"/>
    <w:rsid w:val="008B55B9"/>
    <w:rsid w:val="008B55E7"/>
    <w:rsid w:val="008B5665"/>
    <w:rsid w:val="008B5877"/>
    <w:rsid w:val="008B5CA0"/>
    <w:rsid w:val="008B6029"/>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37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707"/>
    <w:rsid w:val="008C6AA2"/>
    <w:rsid w:val="008C6AF0"/>
    <w:rsid w:val="008C6CA7"/>
    <w:rsid w:val="008C6CDE"/>
    <w:rsid w:val="008C6DA2"/>
    <w:rsid w:val="008C727B"/>
    <w:rsid w:val="008C73E8"/>
    <w:rsid w:val="008C79F0"/>
    <w:rsid w:val="008C7BF8"/>
    <w:rsid w:val="008C7FAE"/>
    <w:rsid w:val="008D02C2"/>
    <w:rsid w:val="008D032E"/>
    <w:rsid w:val="008D0E05"/>
    <w:rsid w:val="008D13C8"/>
    <w:rsid w:val="008D14D0"/>
    <w:rsid w:val="008D14DA"/>
    <w:rsid w:val="008D1C2A"/>
    <w:rsid w:val="008D208B"/>
    <w:rsid w:val="008D20B5"/>
    <w:rsid w:val="008D2494"/>
    <w:rsid w:val="008D24AA"/>
    <w:rsid w:val="008D2555"/>
    <w:rsid w:val="008D2736"/>
    <w:rsid w:val="008D2B9A"/>
    <w:rsid w:val="008D2C78"/>
    <w:rsid w:val="008D2CB4"/>
    <w:rsid w:val="008D2CBF"/>
    <w:rsid w:val="008D3984"/>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4A5"/>
    <w:rsid w:val="008E0643"/>
    <w:rsid w:val="008E0A05"/>
    <w:rsid w:val="008E0EFD"/>
    <w:rsid w:val="008E12AE"/>
    <w:rsid w:val="008E1479"/>
    <w:rsid w:val="008E15CD"/>
    <w:rsid w:val="008E1793"/>
    <w:rsid w:val="008E18BD"/>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7AA"/>
    <w:rsid w:val="008E5A4E"/>
    <w:rsid w:val="008E5B96"/>
    <w:rsid w:val="008E5D89"/>
    <w:rsid w:val="008E5DE0"/>
    <w:rsid w:val="008E6632"/>
    <w:rsid w:val="008E6B92"/>
    <w:rsid w:val="008E74AF"/>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427"/>
    <w:rsid w:val="008F5BF4"/>
    <w:rsid w:val="008F5CA1"/>
    <w:rsid w:val="008F5E7E"/>
    <w:rsid w:val="008F5E92"/>
    <w:rsid w:val="008F600C"/>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F20"/>
    <w:rsid w:val="00906F64"/>
    <w:rsid w:val="0090736D"/>
    <w:rsid w:val="009073A3"/>
    <w:rsid w:val="0090759B"/>
    <w:rsid w:val="009076DE"/>
    <w:rsid w:val="0090780C"/>
    <w:rsid w:val="00907B76"/>
    <w:rsid w:val="00907D65"/>
    <w:rsid w:val="0091023A"/>
    <w:rsid w:val="00910558"/>
    <w:rsid w:val="00910864"/>
    <w:rsid w:val="00910D16"/>
    <w:rsid w:val="00910D1F"/>
    <w:rsid w:val="00911081"/>
    <w:rsid w:val="0091118F"/>
    <w:rsid w:val="00911613"/>
    <w:rsid w:val="00911FA2"/>
    <w:rsid w:val="0091240A"/>
    <w:rsid w:val="009127FF"/>
    <w:rsid w:val="0091280C"/>
    <w:rsid w:val="00912C49"/>
    <w:rsid w:val="00912D06"/>
    <w:rsid w:val="00912D58"/>
    <w:rsid w:val="00913B96"/>
    <w:rsid w:val="00913C9A"/>
    <w:rsid w:val="00913FF0"/>
    <w:rsid w:val="0091403F"/>
    <w:rsid w:val="009140EA"/>
    <w:rsid w:val="00914981"/>
    <w:rsid w:val="00914988"/>
    <w:rsid w:val="00914C64"/>
    <w:rsid w:val="00915D74"/>
    <w:rsid w:val="009162FF"/>
    <w:rsid w:val="0091633D"/>
    <w:rsid w:val="009169B2"/>
    <w:rsid w:val="00916DE3"/>
    <w:rsid w:val="00916F2F"/>
    <w:rsid w:val="00916F7F"/>
    <w:rsid w:val="00917331"/>
    <w:rsid w:val="009178E1"/>
    <w:rsid w:val="00917A89"/>
    <w:rsid w:val="00917C38"/>
    <w:rsid w:val="00917D92"/>
    <w:rsid w:val="009204CD"/>
    <w:rsid w:val="009204E6"/>
    <w:rsid w:val="00920A4F"/>
    <w:rsid w:val="00920FA9"/>
    <w:rsid w:val="00921332"/>
    <w:rsid w:val="0092158A"/>
    <w:rsid w:val="00921BD2"/>
    <w:rsid w:val="00921C05"/>
    <w:rsid w:val="00921C2A"/>
    <w:rsid w:val="00921DFE"/>
    <w:rsid w:val="0092201C"/>
    <w:rsid w:val="00922337"/>
    <w:rsid w:val="00922742"/>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955"/>
    <w:rsid w:val="009331BA"/>
    <w:rsid w:val="0093329E"/>
    <w:rsid w:val="0093366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2EF"/>
    <w:rsid w:val="00936408"/>
    <w:rsid w:val="009364D3"/>
    <w:rsid w:val="009365B1"/>
    <w:rsid w:val="00936C76"/>
    <w:rsid w:val="00936C94"/>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5F3"/>
    <w:rsid w:val="009426AE"/>
    <w:rsid w:val="009428A7"/>
    <w:rsid w:val="009429F4"/>
    <w:rsid w:val="00943242"/>
    <w:rsid w:val="00943295"/>
    <w:rsid w:val="00943529"/>
    <w:rsid w:val="0094385A"/>
    <w:rsid w:val="00943953"/>
    <w:rsid w:val="00943C99"/>
    <w:rsid w:val="00943C9C"/>
    <w:rsid w:val="00943E50"/>
    <w:rsid w:val="00944120"/>
    <w:rsid w:val="009445EE"/>
    <w:rsid w:val="00944C9D"/>
    <w:rsid w:val="00944FBA"/>
    <w:rsid w:val="00945241"/>
    <w:rsid w:val="0094551E"/>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219"/>
    <w:rsid w:val="00951454"/>
    <w:rsid w:val="009514A9"/>
    <w:rsid w:val="009519F3"/>
    <w:rsid w:val="00951ADB"/>
    <w:rsid w:val="00951CF9"/>
    <w:rsid w:val="00951DEB"/>
    <w:rsid w:val="00951EAC"/>
    <w:rsid w:val="00951F71"/>
    <w:rsid w:val="00951F88"/>
    <w:rsid w:val="00952114"/>
    <w:rsid w:val="00952338"/>
    <w:rsid w:val="009525F3"/>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14"/>
    <w:rsid w:val="00954F49"/>
    <w:rsid w:val="009555EA"/>
    <w:rsid w:val="00955636"/>
    <w:rsid w:val="009556FA"/>
    <w:rsid w:val="0095595E"/>
    <w:rsid w:val="00955E6F"/>
    <w:rsid w:val="00955F62"/>
    <w:rsid w:val="00956A00"/>
    <w:rsid w:val="00956B4E"/>
    <w:rsid w:val="00956CF0"/>
    <w:rsid w:val="00957021"/>
    <w:rsid w:val="00957788"/>
    <w:rsid w:val="00960327"/>
    <w:rsid w:val="009608B4"/>
    <w:rsid w:val="00960A83"/>
    <w:rsid w:val="00960F9E"/>
    <w:rsid w:val="009610DA"/>
    <w:rsid w:val="0096186A"/>
    <w:rsid w:val="0096191E"/>
    <w:rsid w:val="00961955"/>
    <w:rsid w:val="00961A22"/>
    <w:rsid w:val="00961E91"/>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ED3"/>
    <w:rsid w:val="00970FDA"/>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793"/>
    <w:rsid w:val="009748F6"/>
    <w:rsid w:val="00974A19"/>
    <w:rsid w:val="00975BEB"/>
    <w:rsid w:val="00975E21"/>
    <w:rsid w:val="00976058"/>
    <w:rsid w:val="00976311"/>
    <w:rsid w:val="00976CDE"/>
    <w:rsid w:val="00976CE1"/>
    <w:rsid w:val="00976D19"/>
    <w:rsid w:val="00976FC3"/>
    <w:rsid w:val="00976FF4"/>
    <w:rsid w:val="009772B2"/>
    <w:rsid w:val="009779B0"/>
    <w:rsid w:val="009779FF"/>
    <w:rsid w:val="00977F29"/>
    <w:rsid w:val="00980390"/>
    <w:rsid w:val="0098080D"/>
    <w:rsid w:val="009808F3"/>
    <w:rsid w:val="0098091A"/>
    <w:rsid w:val="00980BF1"/>
    <w:rsid w:val="009811BB"/>
    <w:rsid w:val="009812A9"/>
    <w:rsid w:val="009815BB"/>
    <w:rsid w:val="00981DA6"/>
    <w:rsid w:val="0098264F"/>
    <w:rsid w:val="009826C4"/>
    <w:rsid w:val="00982C8B"/>
    <w:rsid w:val="00982FF9"/>
    <w:rsid w:val="009830A3"/>
    <w:rsid w:val="009834A3"/>
    <w:rsid w:val="009834D6"/>
    <w:rsid w:val="009835B8"/>
    <w:rsid w:val="009835E1"/>
    <w:rsid w:val="00983F63"/>
    <w:rsid w:val="00983F83"/>
    <w:rsid w:val="009841BC"/>
    <w:rsid w:val="009842F8"/>
    <w:rsid w:val="00984A37"/>
    <w:rsid w:val="00984CBB"/>
    <w:rsid w:val="009855EF"/>
    <w:rsid w:val="0098561C"/>
    <w:rsid w:val="009859C5"/>
    <w:rsid w:val="00985AF0"/>
    <w:rsid w:val="00986609"/>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1F34"/>
    <w:rsid w:val="009922DF"/>
    <w:rsid w:val="009927B9"/>
    <w:rsid w:val="00993B33"/>
    <w:rsid w:val="00993BFF"/>
    <w:rsid w:val="00993E44"/>
    <w:rsid w:val="0099404D"/>
    <w:rsid w:val="009941C8"/>
    <w:rsid w:val="009942B0"/>
    <w:rsid w:val="00994904"/>
    <w:rsid w:val="00994AC7"/>
    <w:rsid w:val="00994ADA"/>
    <w:rsid w:val="00994E62"/>
    <w:rsid w:val="009950EA"/>
    <w:rsid w:val="0099510E"/>
    <w:rsid w:val="00995346"/>
    <w:rsid w:val="00995795"/>
    <w:rsid w:val="0099582A"/>
    <w:rsid w:val="0099583A"/>
    <w:rsid w:val="00995951"/>
    <w:rsid w:val="009959C7"/>
    <w:rsid w:val="00995D0A"/>
    <w:rsid w:val="00995D3C"/>
    <w:rsid w:val="00996919"/>
    <w:rsid w:val="00996C70"/>
    <w:rsid w:val="00996DB6"/>
    <w:rsid w:val="00996EB8"/>
    <w:rsid w:val="00997208"/>
    <w:rsid w:val="0099799E"/>
    <w:rsid w:val="00997A9A"/>
    <w:rsid w:val="00997CB7"/>
    <w:rsid w:val="00997FC9"/>
    <w:rsid w:val="009A0120"/>
    <w:rsid w:val="009A02C9"/>
    <w:rsid w:val="009A03E2"/>
    <w:rsid w:val="009A04B6"/>
    <w:rsid w:val="009A053E"/>
    <w:rsid w:val="009A075B"/>
    <w:rsid w:val="009A08C6"/>
    <w:rsid w:val="009A0AF2"/>
    <w:rsid w:val="009A0B7D"/>
    <w:rsid w:val="009A0D17"/>
    <w:rsid w:val="009A0FF8"/>
    <w:rsid w:val="009A1122"/>
    <w:rsid w:val="009A1492"/>
    <w:rsid w:val="009A14CE"/>
    <w:rsid w:val="009A1DBB"/>
    <w:rsid w:val="009A2526"/>
    <w:rsid w:val="009A256F"/>
    <w:rsid w:val="009A25FE"/>
    <w:rsid w:val="009A294F"/>
    <w:rsid w:val="009A2B22"/>
    <w:rsid w:val="009A2C56"/>
    <w:rsid w:val="009A2DD6"/>
    <w:rsid w:val="009A2FEB"/>
    <w:rsid w:val="009A3003"/>
    <w:rsid w:val="009A3267"/>
    <w:rsid w:val="009A32CA"/>
    <w:rsid w:val="009A3811"/>
    <w:rsid w:val="009A39C5"/>
    <w:rsid w:val="009A3C3F"/>
    <w:rsid w:val="009A3D04"/>
    <w:rsid w:val="009A4111"/>
    <w:rsid w:val="009A41D8"/>
    <w:rsid w:val="009A4517"/>
    <w:rsid w:val="009A47CA"/>
    <w:rsid w:val="009A4893"/>
    <w:rsid w:val="009A48E2"/>
    <w:rsid w:val="009A4962"/>
    <w:rsid w:val="009A529A"/>
    <w:rsid w:val="009A5850"/>
    <w:rsid w:val="009A5A7B"/>
    <w:rsid w:val="009A5D2A"/>
    <w:rsid w:val="009A6033"/>
    <w:rsid w:val="009A6177"/>
    <w:rsid w:val="009A625E"/>
    <w:rsid w:val="009A6439"/>
    <w:rsid w:val="009A66A9"/>
    <w:rsid w:val="009A66C8"/>
    <w:rsid w:val="009A6713"/>
    <w:rsid w:val="009A6B89"/>
    <w:rsid w:val="009A6C0C"/>
    <w:rsid w:val="009A6CFE"/>
    <w:rsid w:val="009A6EDF"/>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29B"/>
    <w:rsid w:val="009B259A"/>
    <w:rsid w:val="009B283C"/>
    <w:rsid w:val="009B28EE"/>
    <w:rsid w:val="009B30EA"/>
    <w:rsid w:val="009B3491"/>
    <w:rsid w:val="009B361F"/>
    <w:rsid w:val="009B393E"/>
    <w:rsid w:val="009B3BB4"/>
    <w:rsid w:val="009B3F20"/>
    <w:rsid w:val="009B419F"/>
    <w:rsid w:val="009B4D01"/>
    <w:rsid w:val="009B4D63"/>
    <w:rsid w:val="009B4FCC"/>
    <w:rsid w:val="009B4FEA"/>
    <w:rsid w:val="009B50DE"/>
    <w:rsid w:val="009B5E32"/>
    <w:rsid w:val="009B6600"/>
    <w:rsid w:val="009B6784"/>
    <w:rsid w:val="009B6BA0"/>
    <w:rsid w:val="009B6CD2"/>
    <w:rsid w:val="009B6DDF"/>
    <w:rsid w:val="009B7337"/>
    <w:rsid w:val="009B7BDD"/>
    <w:rsid w:val="009B7FD4"/>
    <w:rsid w:val="009C0081"/>
    <w:rsid w:val="009C0107"/>
    <w:rsid w:val="009C053E"/>
    <w:rsid w:val="009C07D9"/>
    <w:rsid w:val="009C07F0"/>
    <w:rsid w:val="009C0895"/>
    <w:rsid w:val="009C096B"/>
    <w:rsid w:val="009C0977"/>
    <w:rsid w:val="009C0BDB"/>
    <w:rsid w:val="009C0E3D"/>
    <w:rsid w:val="009C0E51"/>
    <w:rsid w:val="009C0E81"/>
    <w:rsid w:val="009C1F60"/>
    <w:rsid w:val="009C2764"/>
    <w:rsid w:val="009C2A84"/>
    <w:rsid w:val="009C2E0C"/>
    <w:rsid w:val="009C2FD5"/>
    <w:rsid w:val="009C337D"/>
    <w:rsid w:val="009C33DE"/>
    <w:rsid w:val="009C3658"/>
    <w:rsid w:val="009C36B8"/>
    <w:rsid w:val="009C3CBE"/>
    <w:rsid w:val="009C4170"/>
    <w:rsid w:val="009C4187"/>
    <w:rsid w:val="009C4299"/>
    <w:rsid w:val="009C43E9"/>
    <w:rsid w:val="009C44E2"/>
    <w:rsid w:val="009C46A1"/>
    <w:rsid w:val="009C484D"/>
    <w:rsid w:val="009C5053"/>
    <w:rsid w:val="009C5129"/>
    <w:rsid w:val="009C51C7"/>
    <w:rsid w:val="009C51D0"/>
    <w:rsid w:val="009C52E5"/>
    <w:rsid w:val="009C5BE5"/>
    <w:rsid w:val="009C5FB8"/>
    <w:rsid w:val="009C6070"/>
    <w:rsid w:val="009C63C6"/>
    <w:rsid w:val="009C6738"/>
    <w:rsid w:val="009C6B32"/>
    <w:rsid w:val="009C6B5C"/>
    <w:rsid w:val="009C6E5E"/>
    <w:rsid w:val="009C71FF"/>
    <w:rsid w:val="009C77AE"/>
    <w:rsid w:val="009C7A9C"/>
    <w:rsid w:val="009C7BE9"/>
    <w:rsid w:val="009D0295"/>
    <w:rsid w:val="009D0597"/>
    <w:rsid w:val="009D098D"/>
    <w:rsid w:val="009D123D"/>
    <w:rsid w:val="009D1BE9"/>
    <w:rsid w:val="009D2245"/>
    <w:rsid w:val="009D2644"/>
    <w:rsid w:val="009D2941"/>
    <w:rsid w:val="009D307D"/>
    <w:rsid w:val="009D3103"/>
    <w:rsid w:val="009D3157"/>
    <w:rsid w:val="009D33C9"/>
    <w:rsid w:val="009D349D"/>
    <w:rsid w:val="009D36AF"/>
    <w:rsid w:val="009D38F6"/>
    <w:rsid w:val="009D3F5A"/>
    <w:rsid w:val="009D451A"/>
    <w:rsid w:val="009D4A49"/>
    <w:rsid w:val="009D4A61"/>
    <w:rsid w:val="009D4C26"/>
    <w:rsid w:val="009D4E0E"/>
    <w:rsid w:val="009D520B"/>
    <w:rsid w:val="009D54C5"/>
    <w:rsid w:val="009D5706"/>
    <w:rsid w:val="009D5950"/>
    <w:rsid w:val="009D5AD3"/>
    <w:rsid w:val="009D5CF3"/>
    <w:rsid w:val="009D5F21"/>
    <w:rsid w:val="009D6013"/>
    <w:rsid w:val="009D617D"/>
    <w:rsid w:val="009D67B9"/>
    <w:rsid w:val="009D6ABC"/>
    <w:rsid w:val="009D6F96"/>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60F4"/>
    <w:rsid w:val="009E63EC"/>
    <w:rsid w:val="009E67D9"/>
    <w:rsid w:val="009E6817"/>
    <w:rsid w:val="009E7590"/>
    <w:rsid w:val="009E7A9F"/>
    <w:rsid w:val="009F02AA"/>
    <w:rsid w:val="009F0B76"/>
    <w:rsid w:val="009F0DB1"/>
    <w:rsid w:val="009F1529"/>
    <w:rsid w:val="009F1774"/>
    <w:rsid w:val="009F17D5"/>
    <w:rsid w:val="009F18AC"/>
    <w:rsid w:val="009F1A5B"/>
    <w:rsid w:val="009F2079"/>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DC"/>
    <w:rsid w:val="009F411D"/>
    <w:rsid w:val="009F47E7"/>
    <w:rsid w:val="009F4822"/>
    <w:rsid w:val="009F5655"/>
    <w:rsid w:val="009F5906"/>
    <w:rsid w:val="009F667F"/>
    <w:rsid w:val="009F6884"/>
    <w:rsid w:val="009F6E61"/>
    <w:rsid w:val="009F6FF4"/>
    <w:rsid w:val="009F7620"/>
    <w:rsid w:val="009F773B"/>
    <w:rsid w:val="009F77F0"/>
    <w:rsid w:val="009F7B44"/>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0CC"/>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6D34"/>
    <w:rsid w:val="00A074F7"/>
    <w:rsid w:val="00A0753D"/>
    <w:rsid w:val="00A07611"/>
    <w:rsid w:val="00A07628"/>
    <w:rsid w:val="00A0796E"/>
    <w:rsid w:val="00A07A15"/>
    <w:rsid w:val="00A07E38"/>
    <w:rsid w:val="00A07EA5"/>
    <w:rsid w:val="00A07FCB"/>
    <w:rsid w:val="00A10444"/>
    <w:rsid w:val="00A10758"/>
    <w:rsid w:val="00A10A37"/>
    <w:rsid w:val="00A10AF5"/>
    <w:rsid w:val="00A10F5C"/>
    <w:rsid w:val="00A11317"/>
    <w:rsid w:val="00A113B9"/>
    <w:rsid w:val="00A11668"/>
    <w:rsid w:val="00A11A7E"/>
    <w:rsid w:val="00A11E7C"/>
    <w:rsid w:val="00A120DF"/>
    <w:rsid w:val="00A1269E"/>
    <w:rsid w:val="00A126B4"/>
    <w:rsid w:val="00A1277C"/>
    <w:rsid w:val="00A12819"/>
    <w:rsid w:val="00A129CC"/>
    <w:rsid w:val="00A12D77"/>
    <w:rsid w:val="00A12DE7"/>
    <w:rsid w:val="00A12E35"/>
    <w:rsid w:val="00A13330"/>
    <w:rsid w:val="00A13FB4"/>
    <w:rsid w:val="00A142F9"/>
    <w:rsid w:val="00A1456E"/>
    <w:rsid w:val="00A145BD"/>
    <w:rsid w:val="00A14867"/>
    <w:rsid w:val="00A14A1B"/>
    <w:rsid w:val="00A14C8B"/>
    <w:rsid w:val="00A14C9F"/>
    <w:rsid w:val="00A1507E"/>
    <w:rsid w:val="00A15263"/>
    <w:rsid w:val="00A152E4"/>
    <w:rsid w:val="00A15452"/>
    <w:rsid w:val="00A155D9"/>
    <w:rsid w:val="00A1576F"/>
    <w:rsid w:val="00A158D0"/>
    <w:rsid w:val="00A1596E"/>
    <w:rsid w:val="00A15A48"/>
    <w:rsid w:val="00A15C35"/>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4"/>
    <w:rsid w:val="00A21BB8"/>
    <w:rsid w:val="00A21BB9"/>
    <w:rsid w:val="00A21BE5"/>
    <w:rsid w:val="00A21CB1"/>
    <w:rsid w:val="00A21F3E"/>
    <w:rsid w:val="00A21F8B"/>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4F60"/>
    <w:rsid w:val="00A25309"/>
    <w:rsid w:val="00A2533B"/>
    <w:rsid w:val="00A254DF"/>
    <w:rsid w:val="00A25998"/>
    <w:rsid w:val="00A261A4"/>
    <w:rsid w:val="00A2697C"/>
    <w:rsid w:val="00A27253"/>
    <w:rsid w:val="00A27509"/>
    <w:rsid w:val="00A27558"/>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1C"/>
    <w:rsid w:val="00A32478"/>
    <w:rsid w:val="00A32643"/>
    <w:rsid w:val="00A3267A"/>
    <w:rsid w:val="00A32E50"/>
    <w:rsid w:val="00A32F22"/>
    <w:rsid w:val="00A32F4B"/>
    <w:rsid w:val="00A3318F"/>
    <w:rsid w:val="00A331A1"/>
    <w:rsid w:val="00A339BE"/>
    <w:rsid w:val="00A33B72"/>
    <w:rsid w:val="00A33C9E"/>
    <w:rsid w:val="00A34249"/>
    <w:rsid w:val="00A346FF"/>
    <w:rsid w:val="00A347DC"/>
    <w:rsid w:val="00A34802"/>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6C4"/>
    <w:rsid w:val="00A418DB"/>
    <w:rsid w:val="00A41B4B"/>
    <w:rsid w:val="00A41FFB"/>
    <w:rsid w:val="00A42B73"/>
    <w:rsid w:val="00A42C1D"/>
    <w:rsid w:val="00A42F25"/>
    <w:rsid w:val="00A4326E"/>
    <w:rsid w:val="00A43271"/>
    <w:rsid w:val="00A43336"/>
    <w:rsid w:val="00A4347F"/>
    <w:rsid w:val="00A434A1"/>
    <w:rsid w:val="00A4353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275"/>
    <w:rsid w:val="00A467E8"/>
    <w:rsid w:val="00A46AAF"/>
    <w:rsid w:val="00A470B8"/>
    <w:rsid w:val="00A471EC"/>
    <w:rsid w:val="00A47346"/>
    <w:rsid w:val="00A473C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2B5F"/>
    <w:rsid w:val="00A53279"/>
    <w:rsid w:val="00A5327B"/>
    <w:rsid w:val="00A532DE"/>
    <w:rsid w:val="00A532F6"/>
    <w:rsid w:val="00A533DA"/>
    <w:rsid w:val="00A53650"/>
    <w:rsid w:val="00A53E1C"/>
    <w:rsid w:val="00A54335"/>
    <w:rsid w:val="00A54371"/>
    <w:rsid w:val="00A54633"/>
    <w:rsid w:val="00A546C9"/>
    <w:rsid w:val="00A54716"/>
    <w:rsid w:val="00A54813"/>
    <w:rsid w:val="00A54A7D"/>
    <w:rsid w:val="00A54CF5"/>
    <w:rsid w:val="00A54E22"/>
    <w:rsid w:val="00A550EE"/>
    <w:rsid w:val="00A55578"/>
    <w:rsid w:val="00A555F4"/>
    <w:rsid w:val="00A55B27"/>
    <w:rsid w:val="00A55C27"/>
    <w:rsid w:val="00A56308"/>
    <w:rsid w:val="00A56497"/>
    <w:rsid w:val="00A564EC"/>
    <w:rsid w:val="00A567CC"/>
    <w:rsid w:val="00A56C2C"/>
    <w:rsid w:val="00A56E63"/>
    <w:rsid w:val="00A571B0"/>
    <w:rsid w:val="00A57366"/>
    <w:rsid w:val="00A57585"/>
    <w:rsid w:val="00A575A5"/>
    <w:rsid w:val="00A576E3"/>
    <w:rsid w:val="00A5786F"/>
    <w:rsid w:val="00A57984"/>
    <w:rsid w:val="00A579C6"/>
    <w:rsid w:val="00A57A17"/>
    <w:rsid w:val="00A57A49"/>
    <w:rsid w:val="00A57AFE"/>
    <w:rsid w:val="00A57ECB"/>
    <w:rsid w:val="00A6059B"/>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623"/>
    <w:rsid w:val="00A63990"/>
    <w:rsid w:val="00A63C4F"/>
    <w:rsid w:val="00A63F69"/>
    <w:rsid w:val="00A63FF0"/>
    <w:rsid w:val="00A640A6"/>
    <w:rsid w:val="00A645F7"/>
    <w:rsid w:val="00A649AF"/>
    <w:rsid w:val="00A64AA9"/>
    <w:rsid w:val="00A64DC4"/>
    <w:rsid w:val="00A64EB0"/>
    <w:rsid w:val="00A65113"/>
    <w:rsid w:val="00A65311"/>
    <w:rsid w:val="00A655EB"/>
    <w:rsid w:val="00A658E6"/>
    <w:rsid w:val="00A6591D"/>
    <w:rsid w:val="00A659E9"/>
    <w:rsid w:val="00A65F2C"/>
    <w:rsid w:val="00A66082"/>
    <w:rsid w:val="00A661CE"/>
    <w:rsid w:val="00A66359"/>
    <w:rsid w:val="00A66385"/>
    <w:rsid w:val="00A664C9"/>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3C4"/>
    <w:rsid w:val="00A704B9"/>
    <w:rsid w:val="00A70723"/>
    <w:rsid w:val="00A70B94"/>
    <w:rsid w:val="00A710AA"/>
    <w:rsid w:val="00A712FC"/>
    <w:rsid w:val="00A716EC"/>
    <w:rsid w:val="00A71A0D"/>
    <w:rsid w:val="00A724FB"/>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BC8"/>
    <w:rsid w:val="00A76C08"/>
    <w:rsid w:val="00A76C26"/>
    <w:rsid w:val="00A76D64"/>
    <w:rsid w:val="00A76F7F"/>
    <w:rsid w:val="00A77328"/>
    <w:rsid w:val="00A773DF"/>
    <w:rsid w:val="00A7751E"/>
    <w:rsid w:val="00A778D5"/>
    <w:rsid w:val="00A779AD"/>
    <w:rsid w:val="00A77C97"/>
    <w:rsid w:val="00A77FDD"/>
    <w:rsid w:val="00A80568"/>
    <w:rsid w:val="00A80745"/>
    <w:rsid w:val="00A80A59"/>
    <w:rsid w:val="00A80C22"/>
    <w:rsid w:val="00A81237"/>
    <w:rsid w:val="00A81512"/>
    <w:rsid w:val="00A8158C"/>
    <w:rsid w:val="00A816D3"/>
    <w:rsid w:val="00A8209F"/>
    <w:rsid w:val="00A821A0"/>
    <w:rsid w:val="00A8232B"/>
    <w:rsid w:val="00A826E3"/>
    <w:rsid w:val="00A82A49"/>
    <w:rsid w:val="00A8316E"/>
    <w:rsid w:val="00A832B2"/>
    <w:rsid w:val="00A834D5"/>
    <w:rsid w:val="00A8358C"/>
    <w:rsid w:val="00A83747"/>
    <w:rsid w:val="00A8391A"/>
    <w:rsid w:val="00A83986"/>
    <w:rsid w:val="00A839A1"/>
    <w:rsid w:val="00A83C15"/>
    <w:rsid w:val="00A83C4B"/>
    <w:rsid w:val="00A84400"/>
    <w:rsid w:val="00A8471A"/>
    <w:rsid w:val="00A8492D"/>
    <w:rsid w:val="00A84AF4"/>
    <w:rsid w:val="00A84B04"/>
    <w:rsid w:val="00A854B6"/>
    <w:rsid w:val="00A85619"/>
    <w:rsid w:val="00A85836"/>
    <w:rsid w:val="00A85873"/>
    <w:rsid w:val="00A85B5B"/>
    <w:rsid w:val="00A85ECC"/>
    <w:rsid w:val="00A8604E"/>
    <w:rsid w:val="00A860C3"/>
    <w:rsid w:val="00A86190"/>
    <w:rsid w:val="00A8633D"/>
    <w:rsid w:val="00A86386"/>
    <w:rsid w:val="00A863D9"/>
    <w:rsid w:val="00A86A66"/>
    <w:rsid w:val="00A86BE6"/>
    <w:rsid w:val="00A86C3C"/>
    <w:rsid w:val="00A87032"/>
    <w:rsid w:val="00A870BF"/>
    <w:rsid w:val="00A870E8"/>
    <w:rsid w:val="00A87199"/>
    <w:rsid w:val="00A87465"/>
    <w:rsid w:val="00A87BD9"/>
    <w:rsid w:val="00A87F41"/>
    <w:rsid w:val="00A904D1"/>
    <w:rsid w:val="00A906B6"/>
    <w:rsid w:val="00A9077A"/>
    <w:rsid w:val="00A9094F"/>
    <w:rsid w:val="00A91035"/>
    <w:rsid w:val="00A91947"/>
    <w:rsid w:val="00A91C07"/>
    <w:rsid w:val="00A91FCD"/>
    <w:rsid w:val="00A921B1"/>
    <w:rsid w:val="00A92210"/>
    <w:rsid w:val="00A9228C"/>
    <w:rsid w:val="00A92309"/>
    <w:rsid w:val="00A92568"/>
    <w:rsid w:val="00A92CC1"/>
    <w:rsid w:val="00A92DD7"/>
    <w:rsid w:val="00A93131"/>
    <w:rsid w:val="00A934EC"/>
    <w:rsid w:val="00A9390E"/>
    <w:rsid w:val="00A9393D"/>
    <w:rsid w:val="00A94065"/>
    <w:rsid w:val="00A943A8"/>
    <w:rsid w:val="00A945E1"/>
    <w:rsid w:val="00A94604"/>
    <w:rsid w:val="00A9465A"/>
    <w:rsid w:val="00A94AB6"/>
    <w:rsid w:val="00A94BF5"/>
    <w:rsid w:val="00A94DDA"/>
    <w:rsid w:val="00A94E1E"/>
    <w:rsid w:val="00A951B2"/>
    <w:rsid w:val="00A95306"/>
    <w:rsid w:val="00A95C57"/>
    <w:rsid w:val="00A95CDF"/>
    <w:rsid w:val="00A95DA1"/>
    <w:rsid w:val="00A95EB4"/>
    <w:rsid w:val="00A95F47"/>
    <w:rsid w:val="00A96250"/>
    <w:rsid w:val="00A963E8"/>
    <w:rsid w:val="00A96925"/>
    <w:rsid w:val="00A9694A"/>
    <w:rsid w:val="00A96DAB"/>
    <w:rsid w:val="00A96FC2"/>
    <w:rsid w:val="00A9711D"/>
    <w:rsid w:val="00A971C4"/>
    <w:rsid w:val="00A974CA"/>
    <w:rsid w:val="00A97593"/>
    <w:rsid w:val="00A97596"/>
    <w:rsid w:val="00A97A6A"/>
    <w:rsid w:val="00A97B38"/>
    <w:rsid w:val="00A97CE8"/>
    <w:rsid w:val="00AA0699"/>
    <w:rsid w:val="00AA0899"/>
    <w:rsid w:val="00AA0907"/>
    <w:rsid w:val="00AA0C24"/>
    <w:rsid w:val="00AA18DF"/>
    <w:rsid w:val="00AA1AF9"/>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48F"/>
    <w:rsid w:val="00AB6623"/>
    <w:rsid w:val="00AB6762"/>
    <w:rsid w:val="00AB7195"/>
    <w:rsid w:val="00AB780F"/>
    <w:rsid w:val="00AB7854"/>
    <w:rsid w:val="00AB7F84"/>
    <w:rsid w:val="00AC002A"/>
    <w:rsid w:val="00AC0959"/>
    <w:rsid w:val="00AC0AED"/>
    <w:rsid w:val="00AC0C12"/>
    <w:rsid w:val="00AC0D2C"/>
    <w:rsid w:val="00AC0FCF"/>
    <w:rsid w:val="00AC100A"/>
    <w:rsid w:val="00AC13D0"/>
    <w:rsid w:val="00AC143D"/>
    <w:rsid w:val="00AC156A"/>
    <w:rsid w:val="00AC1824"/>
    <w:rsid w:val="00AC1C91"/>
    <w:rsid w:val="00AC1EBE"/>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D84"/>
    <w:rsid w:val="00AC7DFD"/>
    <w:rsid w:val="00AC7F09"/>
    <w:rsid w:val="00AD0008"/>
    <w:rsid w:val="00AD0332"/>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4EE2"/>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446"/>
    <w:rsid w:val="00AE245E"/>
    <w:rsid w:val="00AE27D9"/>
    <w:rsid w:val="00AE2888"/>
    <w:rsid w:val="00AE2928"/>
    <w:rsid w:val="00AE2976"/>
    <w:rsid w:val="00AE2E03"/>
    <w:rsid w:val="00AE2FFD"/>
    <w:rsid w:val="00AE3126"/>
    <w:rsid w:val="00AE3233"/>
    <w:rsid w:val="00AE3265"/>
    <w:rsid w:val="00AE344F"/>
    <w:rsid w:val="00AE34F7"/>
    <w:rsid w:val="00AE372A"/>
    <w:rsid w:val="00AE39C8"/>
    <w:rsid w:val="00AE3E73"/>
    <w:rsid w:val="00AE3F15"/>
    <w:rsid w:val="00AE40A7"/>
    <w:rsid w:val="00AE43C6"/>
    <w:rsid w:val="00AE44FF"/>
    <w:rsid w:val="00AE45CD"/>
    <w:rsid w:val="00AE48DD"/>
    <w:rsid w:val="00AE4997"/>
    <w:rsid w:val="00AE51EA"/>
    <w:rsid w:val="00AE5B47"/>
    <w:rsid w:val="00AE5ED0"/>
    <w:rsid w:val="00AE5FE3"/>
    <w:rsid w:val="00AE6416"/>
    <w:rsid w:val="00AE6554"/>
    <w:rsid w:val="00AE687D"/>
    <w:rsid w:val="00AE6D87"/>
    <w:rsid w:val="00AE6EC5"/>
    <w:rsid w:val="00AE6F4D"/>
    <w:rsid w:val="00AE709C"/>
    <w:rsid w:val="00AE7542"/>
    <w:rsid w:val="00AE75D6"/>
    <w:rsid w:val="00AE781D"/>
    <w:rsid w:val="00AE7B5C"/>
    <w:rsid w:val="00AF05B5"/>
    <w:rsid w:val="00AF0777"/>
    <w:rsid w:val="00AF089B"/>
    <w:rsid w:val="00AF11F3"/>
    <w:rsid w:val="00AF1360"/>
    <w:rsid w:val="00AF15AF"/>
    <w:rsid w:val="00AF1958"/>
    <w:rsid w:val="00AF1DDD"/>
    <w:rsid w:val="00AF2115"/>
    <w:rsid w:val="00AF2672"/>
    <w:rsid w:val="00AF2860"/>
    <w:rsid w:val="00AF2982"/>
    <w:rsid w:val="00AF313B"/>
    <w:rsid w:val="00AF32C5"/>
    <w:rsid w:val="00AF35E5"/>
    <w:rsid w:val="00AF3709"/>
    <w:rsid w:val="00AF39A6"/>
    <w:rsid w:val="00AF3B7E"/>
    <w:rsid w:val="00AF3BFF"/>
    <w:rsid w:val="00AF3E58"/>
    <w:rsid w:val="00AF453C"/>
    <w:rsid w:val="00AF4C61"/>
    <w:rsid w:val="00AF4D09"/>
    <w:rsid w:val="00AF4D61"/>
    <w:rsid w:val="00AF5447"/>
    <w:rsid w:val="00AF56A4"/>
    <w:rsid w:val="00AF580C"/>
    <w:rsid w:val="00AF59C9"/>
    <w:rsid w:val="00AF5C73"/>
    <w:rsid w:val="00AF5F39"/>
    <w:rsid w:val="00AF6169"/>
    <w:rsid w:val="00AF6645"/>
    <w:rsid w:val="00AF680D"/>
    <w:rsid w:val="00AF6C34"/>
    <w:rsid w:val="00AF6D88"/>
    <w:rsid w:val="00AF6F69"/>
    <w:rsid w:val="00AF7469"/>
    <w:rsid w:val="00AF7477"/>
    <w:rsid w:val="00AF77BB"/>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445"/>
    <w:rsid w:val="00B0796D"/>
    <w:rsid w:val="00B10185"/>
    <w:rsid w:val="00B1022B"/>
    <w:rsid w:val="00B10B58"/>
    <w:rsid w:val="00B10CC7"/>
    <w:rsid w:val="00B10EC8"/>
    <w:rsid w:val="00B112C3"/>
    <w:rsid w:val="00B1171E"/>
    <w:rsid w:val="00B12365"/>
    <w:rsid w:val="00B12A97"/>
    <w:rsid w:val="00B12AB6"/>
    <w:rsid w:val="00B130AE"/>
    <w:rsid w:val="00B130BB"/>
    <w:rsid w:val="00B13265"/>
    <w:rsid w:val="00B13657"/>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96"/>
    <w:rsid w:val="00B2007D"/>
    <w:rsid w:val="00B205D2"/>
    <w:rsid w:val="00B206D4"/>
    <w:rsid w:val="00B20CF0"/>
    <w:rsid w:val="00B20E32"/>
    <w:rsid w:val="00B21171"/>
    <w:rsid w:val="00B21228"/>
    <w:rsid w:val="00B21DFF"/>
    <w:rsid w:val="00B21E53"/>
    <w:rsid w:val="00B22239"/>
    <w:rsid w:val="00B22241"/>
    <w:rsid w:val="00B2241B"/>
    <w:rsid w:val="00B225ED"/>
    <w:rsid w:val="00B22EC1"/>
    <w:rsid w:val="00B230BB"/>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156"/>
    <w:rsid w:val="00B40283"/>
    <w:rsid w:val="00B406C4"/>
    <w:rsid w:val="00B409BC"/>
    <w:rsid w:val="00B40A0A"/>
    <w:rsid w:val="00B40EA0"/>
    <w:rsid w:val="00B41008"/>
    <w:rsid w:val="00B41075"/>
    <w:rsid w:val="00B41177"/>
    <w:rsid w:val="00B41514"/>
    <w:rsid w:val="00B415B7"/>
    <w:rsid w:val="00B41A60"/>
    <w:rsid w:val="00B41DBE"/>
    <w:rsid w:val="00B41F6B"/>
    <w:rsid w:val="00B4204E"/>
    <w:rsid w:val="00B42370"/>
    <w:rsid w:val="00B4269A"/>
    <w:rsid w:val="00B428DC"/>
    <w:rsid w:val="00B42B12"/>
    <w:rsid w:val="00B42BA8"/>
    <w:rsid w:val="00B42F65"/>
    <w:rsid w:val="00B432ED"/>
    <w:rsid w:val="00B43355"/>
    <w:rsid w:val="00B43363"/>
    <w:rsid w:val="00B43563"/>
    <w:rsid w:val="00B43712"/>
    <w:rsid w:val="00B4372D"/>
    <w:rsid w:val="00B43822"/>
    <w:rsid w:val="00B439D1"/>
    <w:rsid w:val="00B443E8"/>
    <w:rsid w:val="00B44532"/>
    <w:rsid w:val="00B446BF"/>
    <w:rsid w:val="00B44C80"/>
    <w:rsid w:val="00B44D2B"/>
    <w:rsid w:val="00B4509C"/>
    <w:rsid w:val="00B45303"/>
    <w:rsid w:val="00B45404"/>
    <w:rsid w:val="00B45443"/>
    <w:rsid w:val="00B4561C"/>
    <w:rsid w:val="00B459A5"/>
    <w:rsid w:val="00B45B7A"/>
    <w:rsid w:val="00B45BF6"/>
    <w:rsid w:val="00B45D51"/>
    <w:rsid w:val="00B45E83"/>
    <w:rsid w:val="00B45E8D"/>
    <w:rsid w:val="00B46017"/>
    <w:rsid w:val="00B46128"/>
    <w:rsid w:val="00B46A64"/>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99"/>
    <w:rsid w:val="00B512A3"/>
    <w:rsid w:val="00B5141A"/>
    <w:rsid w:val="00B51997"/>
    <w:rsid w:val="00B51E99"/>
    <w:rsid w:val="00B52364"/>
    <w:rsid w:val="00B52476"/>
    <w:rsid w:val="00B52593"/>
    <w:rsid w:val="00B52EEC"/>
    <w:rsid w:val="00B52F14"/>
    <w:rsid w:val="00B53890"/>
    <w:rsid w:val="00B53A45"/>
    <w:rsid w:val="00B53AE0"/>
    <w:rsid w:val="00B53EFA"/>
    <w:rsid w:val="00B5412E"/>
    <w:rsid w:val="00B542F4"/>
    <w:rsid w:val="00B54400"/>
    <w:rsid w:val="00B546C0"/>
    <w:rsid w:val="00B547AD"/>
    <w:rsid w:val="00B54D52"/>
    <w:rsid w:val="00B54D55"/>
    <w:rsid w:val="00B55387"/>
    <w:rsid w:val="00B553D2"/>
    <w:rsid w:val="00B55408"/>
    <w:rsid w:val="00B55553"/>
    <w:rsid w:val="00B556B6"/>
    <w:rsid w:val="00B557C4"/>
    <w:rsid w:val="00B557EE"/>
    <w:rsid w:val="00B55C3F"/>
    <w:rsid w:val="00B55C87"/>
    <w:rsid w:val="00B56015"/>
    <w:rsid w:val="00B5655A"/>
    <w:rsid w:val="00B56701"/>
    <w:rsid w:val="00B56893"/>
    <w:rsid w:val="00B56AFA"/>
    <w:rsid w:val="00B56B0C"/>
    <w:rsid w:val="00B5717C"/>
    <w:rsid w:val="00B571DF"/>
    <w:rsid w:val="00B57246"/>
    <w:rsid w:val="00B573AB"/>
    <w:rsid w:val="00B576DE"/>
    <w:rsid w:val="00B57760"/>
    <w:rsid w:val="00B57808"/>
    <w:rsid w:val="00B5791B"/>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2E7"/>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67"/>
    <w:rsid w:val="00B754F4"/>
    <w:rsid w:val="00B7558C"/>
    <w:rsid w:val="00B757B9"/>
    <w:rsid w:val="00B7583E"/>
    <w:rsid w:val="00B7590C"/>
    <w:rsid w:val="00B75A7B"/>
    <w:rsid w:val="00B75A7C"/>
    <w:rsid w:val="00B75EC8"/>
    <w:rsid w:val="00B76907"/>
    <w:rsid w:val="00B76991"/>
    <w:rsid w:val="00B76F47"/>
    <w:rsid w:val="00B76F76"/>
    <w:rsid w:val="00B770D9"/>
    <w:rsid w:val="00B772D2"/>
    <w:rsid w:val="00B772FA"/>
    <w:rsid w:val="00B7763B"/>
    <w:rsid w:val="00B77690"/>
    <w:rsid w:val="00B77AE0"/>
    <w:rsid w:val="00B77B63"/>
    <w:rsid w:val="00B77BC3"/>
    <w:rsid w:val="00B77ED7"/>
    <w:rsid w:val="00B77F58"/>
    <w:rsid w:val="00B80228"/>
    <w:rsid w:val="00B8031F"/>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ED7"/>
    <w:rsid w:val="00B945EC"/>
    <w:rsid w:val="00B949F7"/>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6A4"/>
    <w:rsid w:val="00BA0FE4"/>
    <w:rsid w:val="00BA137E"/>
    <w:rsid w:val="00BA15BE"/>
    <w:rsid w:val="00BA1710"/>
    <w:rsid w:val="00BA1E60"/>
    <w:rsid w:val="00BA1F42"/>
    <w:rsid w:val="00BA2061"/>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482"/>
    <w:rsid w:val="00BA6A2D"/>
    <w:rsid w:val="00BA6B79"/>
    <w:rsid w:val="00BA701A"/>
    <w:rsid w:val="00BA7061"/>
    <w:rsid w:val="00BA74E0"/>
    <w:rsid w:val="00BA7D22"/>
    <w:rsid w:val="00BA7D58"/>
    <w:rsid w:val="00BA7F9E"/>
    <w:rsid w:val="00BB0218"/>
    <w:rsid w:val="00BB04F2"/>
    <w:rsid w:val="00BB04F6"/>
    <w:rsid w:val="00BB0579"/>
    <w:rsid w:val="00BB05F2"/>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78"/>
    <w:rsid w:val="00BC36EB"/>
    <w:rsid w:val="00BC37D8"/>
    <w:rsid w:val="00BC3847"/>
    <w:rsid w:val="00BC391C"/>
    <w:rsid w:val="00BC3CE5"/>
    <w:rsid w:val="00BC456A"/>
    <w:rsid w:val="00BC5154"/>
    <w:rsid w:val="00BC52F5"/>
    <w:rsid w:val="00BC56E6"/>
    <w:rsid w:val="00BC5818"/>
    <w:rsid w:val="00BC5A0A"/>
    <w:rsid w:val="00BC5B14"/>
    <w:rsid w:val="00BC5C1E"/>
    <w:rsid w:val="00BC6142"/>
    <w:rsid w:val="00BC69E5"/>
    <w:rsid w:val="00BC6A32"/>
    <w:rsid w:val="00BC6B59"/>
    <w:rsid w:val="00BC6BC7"/>
    <w:rsid w:val="00BC7553"/>
    <w:rsid w:val="00BC77A2"/>
    <w:rsid w:val="00BC7B4A"/>
    <w:rsid w:val="00BD0026"/>
    <w:rsid w:val="00BD0A65"/>
    <w:rsid w:val="00BD13E9"/>
    <w:rsid w:val="00BD189C"/>
    <w:rsid w:val="00BD18E4"/>
    <w:rsid w:val="00BD1968"/>
    <w:rsid w:val="00BD1A6A"/>
    <w:rsid w:val="00BD1ACF"/>
    <w:rsid w:val="00BD1F3D"/>
    <w:rsid w:val="00BD2187"/>
    <w:rsid w:val="00BD22D7"/>
    <w:rsid w:val="00BD2668"/>
    <w:rsid w:val="00BD2671"/>
    <w:rsid w:val="00BD26A6"/>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6312"/>
    <w:rsid w:val="00BD63BE"/>
    <w:rsid w:val="00BD6808"/>
    <w:rsid w:val="00BD7122"/>
    <w:rsid w:val="00BD7869"/>
    <w:rsid w:val="00BD7CA6"/>
    <w:rsid w:val="00BD7F9B"/>
    <w:rsid w:val="00BE0067"/>
    <w:rsid w:val="00BE0430"/>
    <w:rsid w:val="00BE088D"/>
    <w:rsid w:val="00BE0DFE"/>
    <w:rsid w:val="00BE0EB8"/>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06"/>
    <w:rsid w:val="00BE4649"/>
    <w:rsid w:val="00BE47A5"/>
    <w:rsid w:val="00BE5027"/>
    <w:rsid w:val="00BE50B1"/>
    <w:rsid w:val="00BE51BA"/>
    <w:rsid w:val="00BE5397"/>
    <w:rsid w:val="00BE5717"/>
    <w:rsid w:val="00BE5FAD"/>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19B"/>
    <w:rsid w:val="00BF533C"/>
    <w:rsid w:val="00BF53B3"/>
    <w:rsid w:val="00BF53DC"/>
    <w:rsid w:val="00BF547C"/>
    <w:rsid w:val="00BF5611"/>
    <w:rsid w:val="00BF5D32"/>
    <w:rsid w:val="00BF60BB"/>
    <w:rsid w:val="00BF6D50"/>
    <w:rsid w:val="00BF6E0C"/>
    <w:rsid w:val="00BF6F3A"/>
    <w:rsid w:val="00BF6FB6"/>
    <w:rsid w:val="00BF7444"/>
    <w:rsid w:val="00BF7684"/>
    <w:rsid w:val="00BF7B0F"/>
    <w:rsid w:val="00C004F2"/>
    <w:rsid w:val="00C00CEB"/>
    <w:rsid w:val="00C00F3C"/>
    <w:rsid w:val="00C01233"/>
    <w:rsid w:val="00C01757"/>
    <w:rsid w:val="00C0195A"/>
    <w:rsid w:val="00C01BA8"/>
    <w:rsid w:val="00C01CAA"/>
    <w:rsid w:val="00C01DD2"/>
    <w:rsid w:val="00C01F49"/>
    <w:rsid w:val="00C01F8E"/>
    <w:rsid w:val="00C02CD3"/>
    <w:rsid w:val="00C02D38"/>
    <w:rsid w:val="00C02E1C"/>
    <w:rsid w:val="00C02ED7"/>
    <w:rsid w:val="00C032EF"/>
    <w:rsid w:val="00C036E4"/>
    <w:rsid w:val="00C03751"/>
    <w:rsid w:val="00C0399C"/>
    <w:rsid w:val="00C03BDA"/>
    <w:rsid w:val="00C03C24"/>
    <w:rsid w:val="00C03D30"/>
    <w:rsid w:val="00C03F26"/>
    <w:rsid w:val="00C03F86"/>
    <w:rsid w:val="00C042D4"/>
    <w:rsid w:val="00C0430A"/>
    <w:rsid w:val="00C04386"/>
    <w:rsid w:val="00C043F3"/>
    <w:rsid w:val="00C049B1"/>
    <w:rsid w:val="00C04A35"/>
    <w:rsid w:val="00C04E49"/>
    <w:rsid w:val="00C0546D"/>
    <w:rsid w:val="00C054E2"/>
    <w:rsid w:val="00C057AE"/>
    <w:rsid w:val="00C058F9"/>
    <w:rsid w:val="00C05F10"/>
    <w:rsid w:val="00C06366"/>
    <w:rsid w:val="00C0680A"/>
    <w:rsid w:val="00C068F9"/>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977"/>
    <w:rsid w:val="00C13A35"/>
    <w:rsid w:val="00C141D6"/>
    <w:rsid w:val="00C14684"/>
    <w:rsid w:val="00C14D25"/>
    <w:rsid w:val="00C14E99"/>
    <w:rsid w:val="00C156D2"/>
    <w:rsid w:val="00C15747"/>
    <w:rsid w:val="00C157D8"/>
    <w:rsid w:val="00C15E30"/>
    <w:rsid w:val="00C16424"/>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2FA"/>
    <w:rsid w:val="00C24FC0"/>
    <w:rsid w:val="00C25136"/>
    <w:rsid w:val="00C25599"/>
    <w:rsid w:val="00C25882"/>
    <w:rsid w:val="00C25ABF"/>
    <w:rsid w:val="00C25B54"/>
    <w:rsid w:val="00C25E28"/>
    <w:rsid w:val="00C26018"/>
    <w:rsid w:val="00C26067"/>
    <w:rsid w:val="00C26103"/>
    <w:rsid w:val="00C26805"/>
    <w:rsid w:val="00C2684A"/>
    <w:rsid w:val="00C26BF0"/>
    <w:rsid w:val="00C27034"/>
    <w:rsid w:val="00C27543"/>
    <w:rsid w:val="00C2773B"/>
    <w:rsid w:val="00C27802"/>
    <w:rsid w:val="00C2789F"/>
    <w:rsid w:val="00C27947"/>
    <w:rsid w:val="00C27B25"/>
    <w:rsid w:val="00C303A1"/>
    <w:rsid w:val="00C303F2"/>
    <w:rsid w:val="00C30549"/>
    <w:rsid w:val="00C30C2A"/>
    <w:rsid w:val="00C31076"/>
    <w:rsid w:val="00C310ED"/>
    <w:rsid w:val="00C316DD"/>
    <w:rsid w:val="00C317EC"/>
    <w:rsid w:val="00C318A6"/>
    <w:rsid w:val="00C31971"/>
    <w:rsid w:val="00C31A37"/>
    <w:rsid w:val="00C31E71"/>
    <w:rsid w:val="00C32025"/>
    <w:rsid w:val="00C32244"/>
    <w:rsid w:val="00C3283C"/>
    <w:rsid w:val="00C32971"/>
    <w:rsid w:val="00C32A2E"/>
    <w:rsid w:val="00C32EDB"/>
    <w:rsid w:val="00C32F03"/>
    <w:rsid w:val="00C32FF4"/>
    <w:rsid w:val="00C3312D"/>
    <w:rsid w:val="00C33166"/>
    <w:rsid w:val="00C333B4"/>
    <w:rsid w:val="00C33592"/>
    <w:rsid w:val="00C33B04"/>
    <w:rsid w:val="00C33B71"/>
    <w:rsid w:val="00C341C0"/>
    <w:rsid w:val="00C345DD"/>
    <w:rsid w:val="00C34C65"/>
    <w:rsid w:val="00C34DD0"/>
    <w:rsid w:val="00C34F22"/>
    <w:rsid w:val="00C351C9"/>
    <w:rsid w:val="00C35253"/>
    <w:rsid w:val="00C3544F"/>
    <w:rsid w:val="00C357A7"/>
    <w:rsid w:val="00C357E8"/>
    <w:rsid w:val="00C3615E"/>
    <w:rsid w:val="00C3689B"/>
    <w:rsid w:val="00C369BA"/>
    <w:rsid w:val="00C36A14"/>
    <w:rsid w:val="00C36B9D"/>
    <w:rsid w:val="00C370F7"/>
    <w:rsid w:val="00C376E0"/>
    <w:rsid w:val="00C37C38"/>
    <w:rsid w:val="00C37C97"/>
    <w:rsid w:val="00C37FD2"/>
    <w:rsid w:val="00C37FF1"/>
    <w:rsid w:val="00C40133"/>
    <w:rsid w:val="00C401AB"/>
    <w:rsid w:val="00C40222"/>
    <w:rsid w:val="00C4083B"/>
    <w:rsid w:val="00C408B0"/>
    <w:rsid w:val="00C409D3"/>
    <w:rsid w:val="00C40ADA"/>
    <w:rsid w:val="00C40D5F"/>
    <w:rsid w:val="00C40DDC"/>
    <w:rsid w:val="00C41068"/>
    <w:rsid w:val="00C410E8"/>
    <w:rsid w:val="00C41935"/>
    <w:rsid w:val="00C4201A"/>
    <w:rsid w:val="00C4225F"/>
    <w:rsid w:val="00C42404"/>
    <w:rsid w:val="00C42843"/>
    <w:rsid w:val="00C42F90"/>
    <w:rsid w:val="00C4347B"/>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3EF"/>
    <w:rsid w:val="00C4744F"/>
    <w:rsid w:val="00C47814"/>
    <w:rsid w:val="00C47A3F"/>
    <w:rsid w:val="00C47A6A"/>
    <w:rsid w:val="00C47D22"/>
    <w:rsid w:val="00C47EE7"/>
    <w:rsid w:val="00C500B9"/>
    <w:rsid w:val="00C5019D"/>
    <w:rsid w:val="00C501B3"/>
    <w:rsid w:val="00C501E5"/>
    <w:rsid w:val="00C503E0"/>
    <w:rsid w:val="00C50A2B"/>
    <w:rsid w:val="00C50A40"/>
    <w:rsid w:val="00C50D34"/>
    <w:rsid w:val="00C51012"/>
    <w:rsid w:val="00C5149F"/>
    <w:rsid w:val="00C527E1"/>
    <w:rsid w:val="00C529EA"/>
    <w:rsid w:val="00C52B98"/>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B6"/>
    <w:rsid w:val="00C544D4"/>
    <w:rsid w:val="00C54E73"/>
    <w:rsid w:val="00C54FBF"/>
    <w:rsid w:val="00C5529C"/>
    <w:rsid w:val="00C55735"/>
    <w:rsid w:val="00C55AC8"/>
    <w:rsid w:val="00C55DCA"/>
    <w:rsid w:val="00C5626B"/>
    <w:rsid w:val="00C56346"/>
    <w:rsid w:val="00C5637C"/>
    <w:rsid w:val="00C56637"/>
    <w:rsid w:val="00C56771"/>
    <w:rsid w:val="00C5697F"/>
    <w:rsid w:val="00C56DF0"/>
    <w:rsid w:val="00C57206"/>
    <w:rsid w:val="00C57614"/>
    <w:rsid w:val="00C57794"/>
    <w:rsid w:val="00C57C61"/>
    <w:rsid w:val="00C602DF"/>
    <w:rsid w:val="00C60C6F"/>
    <w:rsid w:val="00C60D1F"/>
    <w:rsid w:val="00C6144C"/>
    <w:rsid w:val="00C614FF"/>
    <w:rsid w:val="00C616DA"/>
    <w:rsid w:val="00C618A8"/>
    <w:rsid w:val="00C61B36"/>
    <w:rsid w:val="00C61C28"/>
    <w:rsid w:val="00C62133"/>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0A3"/>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0D9"/>
    <w:rsid w:val="00C736CD"/>
    <w:rsid w:val="00C737FE"/>
    <w:rsid w:val="00C73849"/>
    <w:rsid w:val="00C73B0D"/>
    <w:rsid w:val="00C744AE"/>
    <w:rsid w:val="00C74BFA"/>
    <w:rsid w:val="00C74DF9"/>
    <w:rsid w:val="00C750D9"/>
    <w:rsid w:val="00C7525B"/>
    <w:rsid w:val="00C75304"/>
    <w:rsid w:val="00C754C9"/>
    <w:rsid w:val="00C75527"/>
    <w:rsid w:val="00C7566E"/>
    <w:rsid w:val="00C75764"/>
    <w:rsid w:val="00C75A75"/>
    <w:rsid w:val="00C76053"/>
    <w:rsid w:val="00C76247"/>
    <w:rsid w:val="00C76480"/>
    <w:rsid w:val="00C769C3"/>
    <w:rsid w:val="00C76BB6"/>
    <w:rsid w:val="00C76DFD"/>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7E3"/>
    <w:rsid w:val="00C879BD"/>
    <w:rsid w:val="00C87A79"/>
    <w:rsid w:val="00C87AF7"/>
    <w:rsid w:val="00C87F32"/>
    <w:rsid w:val="00C90053"/>
    <w:rsid w:val="00C9084C"/>
    <w:rsid w:val="00C90AF2"/>
    <w:rsid w:val="00C90CA0"/>
    <w:rsid w:val="00C90CA9"/>
    <w:rsid w:val="00C91170"/>
    <w:rsid w:val="00C9129C"/>
    <w:rsid w:val="00C91907"/>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0DE2"/>
    <w:rsid w:val="00CA1201"/>
    <w:rsid w:val="00CA182F"/>
    <w:rsid w:val="00CA1A0F"/>
    <w:rsid w:val="00CA1D0F"/>
    <w:rsid w:val="00CA2089"/>
    <w:rsid w:val="00CA26BB"/>
    <w:rsid w:val="00CA2947"/>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86B"/>
    <w:rsid w:val="00CA590E"/>
    <w:rsid w:val="00CA5D1B"/>
    <w:rsid w:val="00CA5D80"/>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C81"/>
    <w:rsid w:val="00CB1E62"/>
    <w:rsid w:val="00CB207A"/>
    <w:rsid w:val="00CB20F4"/>
    <w:rsid w:val="00CB2441"/>
    <w:rsid w:val="00CB25A4"/>
    <w:rsid w:val="00CB2809"/>
    <w:rsid w:val="00CB2A4D"/>
    <w:rsid w:val="00CB2F70"/>
    <w:rsid w:val="00CB351D"/>
    <w:rsid w:val="00CB35FE"/>
    <w:rsid w:val="00CB36B5"/>
    <w:rsid w:val="00CB3974"/>
    <w:rsid w:val="00CB3AA7"/>
    <w:rsid w:val="00CB3C03"/>
    <w:rsid w:val="00CB40ED"/>
    <w:rsid w:val="00CB4651"/>
    <w:rsid w:val="00CB46B0"/>
    <w:rsid w:val="00CB4A4B"/>
    <w:rsid w:val="00CB4C15"/>
    <w:rsid w:val="00CB4F75"/>
    <w:rsid w:val="00CB51CA"/>
    <w:rsid w:val="00CB542F"/>
    <w:rsid w:val="00CB5543"/>
    <w:rsid w:val="00CB560D"/>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97B"/>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CF6"/>
    <w:rsid w:val="00CC7597"/>
    <w:rsid w:val="00CC7997"/>
    <w:rsid w:val="00CD0058"/>
    <w:rsid w:val="00CD014E"/>
    <w:rsid w:val="00CD017A"/>
    <w:rsid w:val="00CD0247"/>
    <w:rsid w:val="00CD0365"/>
    <w:rsid w:val="00CD04B7"/>
    <w:rsid w:val="00CD07CB"/>
    <w:rsid w:val="00CD0972"/>
    <w:rsid w:val="00CD1366"/>
    <w:rsid w:val="00CD1D57"/>
    <w:rsid w:val="00CD1EBC"/>
    <w:rsid w:val="00CD1F22"/>
    <w:rsid w:val="00CD20C9"/>
    <w:rsid w:val="00CD2C6C"/>
    <w:rsid w:val="00CD2E17"/>
    <w:rsid w:val="00CD316D"/>
    <w:rsid w:val="00CD3DD3"/>
    <w:rsid w:val="00CD3FB8"/>
    <w:rsid w:val="00CD3FE6"/>
    <w:rsid w:val="00CD4009"/>
    <w:rsid w:val="00CD45F8"/>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AA6"/>
    <w:rsid w:val="00CD6B6F"/>
    <w:rsid w:val="00CD6E6D"/>
    <w:rsid w:val="00CD6F52"/>
    <w:rsid w:val="00CD7198"/>
    <w:rsid w:val="00CD757B"/>
    <w:rsid w:val="00CD757D"/>
    <w:rsid w:val="00CD79A7"/>
    <w:rsid w:val="00CD7DDE"/>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46"/>
    <w:rsid w:val="00CE5579"/>
    <w:rsid w:val="00CE560D"/>
    <w:rsid w:val="00CE5E75"/>
    <w:rsid w:val="00CE632B"/>
    <w:rsid w:val="00CE6412"/>
    <w:rsid w:val="00CE6589"/>
    <w:rsid w:val="00CE6B27"/>
    <w:rsid w:val="00CE6B8E"/>
    <w:rsid w:val="00CE6C2E"/>
    <w:rsid w:val="00CE710F"/>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3E28"/>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1"/>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17F91"/>
    <w:rsid w:val="00D200A9"/>
    <w:rsid w:val="00D2069C"/>
    <w:rsid w:val="00D2086B"/>
    <w:rsid w:val="00D20899"/>
    <w:rsid w:val="00D20A79"/>
    <w:rsid w:val="00D20AB0"/>
    <w:rsid w:val="00D20C65"/>
    <w:rsid w:val="00D20F81"/>
    <w:rsid w:val="00D221DC"/>
    <w:rsid w:val="00D223D6"/>
    <w:rsid w:val="00D225C3"/>
    <w:rsid w:val="00D22926"/>
    <w:rsid w:val="00D22A6A"/>
    <w:rsid w:val="00D22FE2"/>
    <w:rsid w:val="00D23081"/>
    <w:rsid w:val="00D232BB"/>
    <w:rsid w:val="00D23418"/>
    <w:rsid w:val="00D23809"/>
    <w:rsid w:val="00D238C5"/>
    <w:rsid w:val="00D23AFD"/>
    <w:rsid w:val="00D2432B"/>
    <w:rsid w:val="00D24956"/>
    <w:rsid w:val="00D249BB"/>
    <w:rsid w:val="00D249E5"/>
    <w:rsid w:val="00D24A60"/>
    <w:rsid w:val="00D24BDC"/>
    <w:rsid w:val="00D24C41"/>
    <w:rsid w:val="00D24CBF"/>
    <w:rsid w:val="00D24CEC"/>
    <w:rsid w:val="00D2545C"/>
    <w:rsid w:val="00D2583B"/>
    <w:rsid w:val="00D258E5"/>
    <w:rsid w:val="00D2594E"/>
    <w:rsid w:val="00D26AD8"/>
    <w:rsid w:val="00D26B39"/>
    <w:rsid w:val="00D271CE"/>
    <w:rsid w:val="00D27648"/>
    <w:rsid w:val="00D27741"/>
    <w:rsid w:val="00D279EC"/>
    <w:rsid w:val="00D27BBA"/>
    <w:rsid w:val="00D27D42"/>
    <w:rsid w:val="00D27E42"/>
    <w:rsid w:val="00D301C7"/>
    <w:rsid w:val="00D3048E"/>
    <w:rsid w:val="00D30A2E"/>
    <w:rsid w:val="00D30A5F"/>
    <w:rsid w:val="00D30E1F"/>
    <w:rsid w:val="00D31017"/>
    <w:rsid w:val="00D321AE"/>
    <w:rsid w:val="00D3237E"/>
    <w:rsid w:val="00D324C6"/>
    <w:rsid w:val="00D327BE"/>
    <w:rsid w:val="00D32BB9"/>
    <w:rsid w:val="00D32C18"/>
    <w:rsid w:val="00D32CB8"/>
    <w:rsid w:val="00D32D14"/>
    <w:rsid w:val="00D335A3"/>
    <w:rsid w:val="00D33A35"/>
    <w:rsid w:val="00D33E1D"/>
    <w:rsid w:val="00D34201"/>
    <w:rsid w:val="00D34329"/>
    <w:rsid w:val="00D34992"/>
    <w:rsid w:val="00D34CDD"/>
    <w:rsid w:val="00D351B3"/>
    <w:rsid w:val="00D35C29"/>
    <w:rsid w:val="00D35D36"/>
    <w:rsid w:val="00D364FC"/>
    <w:rsid w:val="00D36A77"/>
    <w:rsid w:val="00D36AB2"/>
    <w:rsid w:val="00D36AE5"/>
    <w:rsid w:val="00D36BB6"/>
    <w:rsid w:val="00D36EF9"/>
    <w:rsid w:val="00D36FC1"/>
    <w:rsid w:val="00D370B4"/>
    <w:rsid w:val="00D372EA"/>
    <w:rsid w:val="00D3776A"/>
    <w:rsid w:val="00D377CA"/>
    <w:rsid w:val="00D37A36"/>
    <w:rsid w:val="00D37B90"/>
    <w:rsid w:val="00D37C9B"/>
    <w:rsid w:val="00D40080"/>
    <w:rsid w:val="00D40112"/>
    <w:rsid w:val="00D40491"/>
    <w:rsid w:val="00D40DFE"/>
    <w:rsid w:val="00D41923"/>
    <w:rsid w:val="00D41DC6"/>
    <w:rsid w:val="00D41F11"/>
    <w:rsid w:val="00D42474"/>
    <w:rsid w:val="00D42DBE"/>
    <w:rsid w:val="00D4317F"/>
    <w:rsid w:val="00D4370C"/>
    <w:rsid w:val="00D438C1"/>
    <w:rsid w:val="00D43AA4"/>
    <w:rsid w:val="00D43E3E"/>
    <w:rsid w:val="00D4415E"/>
    <w:rsid w:val="00D441D1"/>
    <w:rsid w:val="00D44258"/>
    <w:rsid w:val="00D44685"/>
    <w:rsid w:val="00D44D6B"/>
    <w:rsid w:val="00D44F16"/>
    <w:rsid w:val="00D44F56"/>
    <w:rsid w:val="00D44FE2"/>
    <w:rsid w:val="00D450D0"/>
    <w:rsid w:val="00D45AFF"/>
    <w:rsid w:val="00D45C7C"/>
    <w:rsid w:val="00D46037"/>
    <w:rsid w:val="00D4639C"/>
    <w:rsid w:val="00D46865"/>
    <w:rsid w:val="00D46891"/>
    <w:rsid w:val="00D46BE5"/>
    <w:rsid w:val="00D46F3D"/>
    <w:rsid w:val="00D471E8"/>
    <w:rsid w:val="00D47219"/>
    <w:rsid w:val="00D47A05"/>
    <w:rsid w:val="00D47AF7"/>
    <w:rsid w:val="00D47CF6"/>
    <w:rsid w:val="00D47D86"/>
    <w:rsid w:val="00D501CC"/>
    <w:rsid w:val="00D50273"/>
    <w:rsid w:val="00D506EC"/>
    <w:rsid w:val="00D50843"/>
    <w:rsid w:val="00D51264"/>
    <w:rsid w:val="00D5129E"/>
    <w:rsid w:val="00D512B0"/>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94E"/>
    <w:rsid w:val="00D549FD"/>
    <w:rsid w:val="00D551C3"/>
    <w:rsid w:val="00D552B3"/>
    <w:rsid w:val="00D5536A"/>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3052"/>
    <w:rsid w:val="00D6322E"/>
    <w:rsid w:val="00D6323D"/>
    <w:rsid w:val="00D63417"/>
    <w:rsid w:val="00D6346D"/>
    <w:rsid w:val="00D63C56"/>
    <w:rsid w:val="00D63CDB"/>
    <w:rsid w:val="00D63E3F"/>
    <w:rsid w:val="00D64600"/>
    <w:rsid w:val="00D64ACA"/>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DC0"/>
    <w:rsid w:val="00D702B7"/>
    <w:rsid w:val="00D708F5"/>
    <w:rsid w:val="00D70BC7"/>
    <w:rsid w:val="00D70C0D"/>
    <w:rsid w:val="00D70E3C"/>
    <w:rsid w:val="00D70F3E"/>
    <w:rsid w:val="00D71675"/>
    <w:rsid w:val="00D7168C"/>
    <w:rsid w:val="00D716FA"/>
    <w:rsid w:val="00D716FC"/>
    <w:rsid w:val="00D717ED"/>
    <w:rsid w:val="00D71CA7"/>
    <w:rsid w:val="00D723E3"/>
    <w:rsid w:val="00D72764"/>
    <w:rsid w:val="00D72A7A"/>
    <w:rsid w:val="00D72C21"/>
    <w:rsid w:val="00D72C2F"/>
    <w:rsid w:val="00D72FD3"/>
    <w:rsid w:val="00D7343F"/>
    <w:rsid w:val="00D73BED"/>
    <w:rsid w:val="00D73E7A"/>
    <w:rsid w:val="00D7467A"/>
    <w:rsid w:val="00D747AB"/>
    <w:rsid w:val="00D74A1A"/>
    <w:rsid w:val="00D74CED"/>
    <w:rsid w:val="00D7505C"/>
    <w:rsid w:val="00D7514C"/>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06D"/>
    <w:rsid w:val="00D804CB"/>
    <w:rsid w:val="00D80620"/>
    <w:rsid w:val="00D80ACF"/>
    <w:rsid w:val="00D80E90"/>
    <w:rsid w:val="00D80F03"/>
    <w:rsid w:val="00D812B2"/>
    <w:rsid w:val="00D8137E"/>
    <w:rsid w:val="00D815AC"/>
    <w:rsid w:val="00D81622"/>
    <w:rsid w:val="00D8164A"/>
    <w:rsid w:val="00D81887"/>
    <w:rsid w:val="00D81BE5"/>
    <w:rsid w:val="00D81E44"/>
    <w:rsid w:val="00D81F82"/>
    <w:rsid w:val="00D8233D"/>
    <w:rsid w:val="00D82382"/>
    <w:rsid w:val="00D825DF"/>
    <w:rsid w:val="00D82F86"/>
    <w:rsid w:val="00D831AC"/>
    <w:rsid w:val="00D83439"/>
    <w:rsid w:val="00D83AE1"/>
    <w:rsid w:val="00D83C0A"/>
    <w:rsid w:val="00D84824"/>
    <w:rsid w:val="00D84AC0"/>
    <w:rsid w:val="00D85060"/>
    <w:rsid w:val="00D8529C"/>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BB2"/>
    <w:rsid w:val="00D91D94"/>
    <w:rsid w:val="00D92029"/>
    <w:rsid w:val="00D9208E"/>
    <w:rsid w:val="00D92108"/>
    <w:rsid w:val="00D92494"/>
    <w:rsid w:val="00D9288E"/>
    <w:rsid w:val="00D929F6"/>
    <w:rsid w:val="00D92A5C"/>
    <w:rsid w:val="00D92B49"/>
    <w:rsid w:val="00D92E2F"/>
    <w:rsid w:val="00D92EA9"/>
    <w:rsid w:val="00D92FF3"/>
    <w:rsid w:val="00D93032"/>
    <w:rsid w:val="00D931C5"/>
    <w:rsid w:val="00D931E1"/>
    <w:rsid w:val="00D9332B"/>
    <w:rsid w:val="00D935E7"/>
    <w:rsid w:val="00D93634"/>
    <w:rsid w:val="00D9393A"/>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70EC"/>
    <w:rsid w:val="00D972F1"/>
    <w:rsid w:val="00D97E07"/>
    <w:rsid w:val="00D97E4E"/>
    <w:rsid w:val="00D97F4D"/>
    <w:rsid w:val="00DA00B7"/>
    <w:rsid w:val="00DA027C"/>
    <w:rsid w:val="00DA039F"/>
    <w:rsid w:val="00DA04F0"/>
    <w:rsid w:val="00DA0577"/>
    <w:rsid w:val="00DA05B1"/>
    <w:rsid w:val="00DA06B2"/>
    <w:rsid w:val="00DA0DDB"/>
    <w:rsid w:val="00DA11EC"/>
    <w:rsid w:val="00DA1EC6"/>
    <w:rsid w:val="00DA1EE7"/>
    <w:rsid w:val="00DA1F8D"/>
    <w:rsid w:val="00DA1FC8"/>
    <w:rsid w:val="00DA25D4"/>
    <w:rsid w:val="00DA29D6"/>
    <w:rsid w:val="00DA29F4"/>
    <w:rsid w:val="00DA2A73"/>
    <w:rsid w:val="00DA2EE1"/>
    <w:rsid w:val="00DA38D0"/>
    <w:rsid w:val="00DA3C55"/>
    <w:rsid w:val="00DA3D5A"/>
    <w:rsid w:val="00DA4098"/>
    <w:rsid w:val="00DA426C"/>
    <w:rsid w:val="00DA47DC"/>
    <w:rsid w:val="00DA4F36"/>
    <w:rsid w:val="00DA4F5F"/>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E6F"/>
    <w:rsid w:val="00DB1FAC"/>
    <w:rsid w:val="00DB1FF5"/>
    <w:rsid w:val="00DB2B00"/>
    <w:rsid w:val="00DB2C89"/>
    <w:rsid w:val="00DB2E7C"/>
    <w:rsid w:val="00DB3219"/>
    <w:rsid w:val="00DB33EB"/>
    <w:rsid w:val="00DB347B"/>
    <w:rsid w:val="00DB370F"/>
    <w:rsid w:val="00DB3854"/>
    <w:rsid w:val="00DB3B12"/>
    <w:rsid w:val="00DB3B6E"/>
    <w:rsid w:val="00DB3B76"/>
    <w:rsid w:val="00DB3C0B"/>
    <w:rsid w:val="00DB3EF2"/>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4EF"/>
    <w:rsid w:val="00DB7552"/>
    <w:rsid w:val="00DB7A63"/>
    <w:rsid w:val="00DB7CD2"/>
    <w:rsid w:val="00DC0436"/>
    <w:rsid w:val="00DC044D"/>
    <w:rsid w:val="00DC0584"/>
    <w:rsid w:val="00DC070B"/>
    <w:rsid w:val="00DC07B7"/>
    <w:rsid w:val="00DC094A"/>
    <w:rsid w:val="00DC0C21"/>
    <w:rsid w:val="00DC0DD6"/>
    <w:rsid w:val="00DC108E"/>
    <w:rsid w:val="00DC1702"/>
    <w:rsid w:val="00DC1AF6"/>
    <w:rsid w:val="00DC1F3D"/>
    <w:rsid w:val="00DC253D"/>
    <w:rsid w:val="00DC25D3"/>
    <w:rsid w:val="00DC2B0F"/>
    <w:rsid w:val="00DC2D36"/>
    <w:rsid w:val="00DC3347"/>
    <w:rsid w:val="00DC3469"/>
    <w:rsid w:val="00DC34E9"/>
    <w:rsid w:val="00DC3B3B"/>
    <w:rsid w:val="00DC3D0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586"/>
    <w:rsid w:val="00DD57A5"/>
    <w:rsid w:val="00DD5A31"/>
    <w:rsid w:val="00DD5A83"/>
    <w:rsid w:val="00DD5BCD"/>
    <w:rsid w:val="00DD61C5"/>
    <w:rsid w:val="00DD62D6"/>
    <w:rsid w:val="00DD6A41"/>
    <w:rsid w:val="00DD6B64"/>
    <w:rsid w:val="00DD6BDF"/>
    <w:rsid w:val="00DD6C65"/>
    <w:rsid w:val="00DD7458"/>
    <w:rsid w:val="00DD74F2"/>
    <w:rsid w:val="00DD750C"/>
    <w:rsid w:val="00DD7A15"/>
    <w:rsid w:val="00DD7E28"/>
    <w:rsid w:val="00DE005B"/>
    <w:rsid w:val="00DE03BC"/>
    <w:rsid w:val="00DE071F"/>
    <w:rsid w:val="00DE0B76"/>
    <w:rsid w:val="00DE0BC8"/>
    <w:rsid w:val="00DE0BCE"/>
    <w:rsid w:val="00DE1060"/>
    <w:rsid w:val="00DE1149"/>
    <w:rsid w:val="00DE13D0"/>
    <w:rsid w:val="00DE15F3"/>
    <w:rsid w:val="00DE1769"/>
    <w:rsid w:val="00DE17BC"/>
    <w:rsid w:val="00DE1A1A"/>
    <w:rsid w:val="00DE1C76"/>
    <w:rsid w:val="00DE21FC"/>
    <w:rsid w:val="00DE22AD"/>
    <w:rsid w:val="00DE28C1"/>
    <w:rsid w:val="00DE2EDF"/>
    <w:rsid w:val="00DE2F16"/>
    <w:rsid w:val="00DE3751"/>
    <w:rsid w:val="00DE3A89"/>
    <w:rsid w:val="00DE3B8E"/>
    <w:rsid w:val="00DE408B"/>
    <w:rsid w:val="00DE41A6"/>
    <w:rsid w:val="00DE427C"/>
    <w:rsid w:val="00DE43A0"/>
    <w:rsid w:val="00DE4657"/>
    <w:rsid w:val="00DE4A66"/>
    <w:rsid w:val="00DE5042"/>
    <w:rsid w:val="00DE51AC"/>
    <w:rsid w:val="00DE5783"/>
    <w:rsid w:val="00DE5C3E"/>
    <w:rsid w:val="00DE5D72"/>
    <w:rsid w:val="00DE609E"/>
    <w:rsid w:val="00DE6404"/>
    <w:rsid w:val="00DE656E"/>
    <w:rsid w:val="00DE663F"/>
    <w:rsid w:val="00DE6723"/>
    <w:rsid w:val="00DE6D81"/>
    <w:rsid w:val="00DE6F22"/>
    <w:rsid w:val="00DE6FEB"/>
    <w:rsid w:val="00DE71D2"/>
    <w:rsid w:val="00DE7A92"/>
    <w:rsid w:val="00DF0175"/>
    <w:rsid w:val="00DF0702"/>
    <w:rsid w:val="00DF0AF5"/>
    <w:rsid w:val="00DF1448"/>
    <w:rsid w:val="00DF14AE"/>
    <w:rsid w:val="00DF15B5"/>
    <w:rsid w:val="00DF1724"/>
    <w:rsid w:val="00DF18A5"/>
    <w:rsid w:val="00DF19B4"/>
    <w:rsid w:val="00DF1F28"/>
    <w:rsid w:val="00DF2044"/>
    <w:rsid w:val="00DF2421"/>
    <w:rsid w:val="00DF27AD"/>
    <w:rsid w:val="00DF28EA"/>
    <w:rsid w:val="00DF2AB8"/>
    <w:rsid w:val="00DF2C89"/>
    <w:rsid w:val="00DF2E7F"/>
    <w:rsid w:val="00DF333A"/>
    <w:rsid w:val="00DF33D9"/>
    <w:rsid w:val="00DF33E1"/>
    <w:rsid w:val="00DF372B"/>
    <w:rsid w:val="00DF3B50"/>
    <w:rsid w:val="00DF3B79"/>
    <w:rsid w:val="00DF3BB2"/>
    <w:rsid w:val="00DF3DE8"/>
    <w:rsid w:val="00DF3EC0"/>
    <w:rsid w:val="00DF49A7"/>
    <w:rsid w:val="00DF4E49"/>
    <w:rsid w:val="00DF529C"/>
    <w:rsid w:val="00DF56F8"/>
    <w:rsid w:val="00DF5B02"/>
    <w:rsid w:val="00DF5CD6"/>
    <w:rsid w:val="00DF5E6A"/>
    <w:rsid w:val="00DF5F83"/>
    <w:rsid w:val="00DF68FA"/>
    <w:rsid w:val="00DF6CE8"/>
    <w:rsid w:val="00DF7018"/>
    <w:rsid w:val="00DF78C6"/>
    <w:rsid w:val="00DF7B1D"/>
    <w:rsid w:val="00DF7D7F"/>
    <w:rsid w:val="00E0008B"/>
    <w:rsid w:val="00E00698"/>
    <w:rsid w:val="00E0072A"/>
    <w:rsid w:val="00E00CBB"/>
    <w:rsid w:val="00E00E42"/>
    <w:rsid w:val="00E01142"/>
    <w:rsid w:val="00E0161F"/>
    <w:rsid w:val="00E01D6C"/>
    <w:rsid w:val="00E021F6"/>
    <w:rsid w:val="00E024A3"/>
    <w:rsid w:val="00E025B6"/>
    <w:rsid w:val="00E02B0C"/>
    <w:rsid w:val="00E02C0F"/>
    <w:rsid w:val="00E02F82"/>
    <w:rsid w:val="00E02FE0"/>
    <w:rsid w:val="00E032A9"/>
    <w:rsid w:val="00E035D4"/>
    <w:rsid w:val="00E03688"/>
    <w:rsid w:val="00E0384F"/>
    <w:rsid w:val="00E0389B"/>
    <w:rsid w:val="00E039F7"/>
    <w:rsid w:val="00E0439D"/>
    <w:rsid w:val="00E043A9"/>
    <w:rsid w:val="00E0463E"/>
    <w:rsid w:val="00E047F5"/>
    <w:rsid w:val="00E0488D"/>
    <w:rsid w:val="00E04EE7"/>
    <w:rsid w:val="00E04F60"/>
    <w:rsid w:val="00E05004"/>
    <w:rsid w:val="00E058A4"/>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B5E"/>
    <w:rsid w:val="00E42203"/>
    <w:rsid w:val="00E428C5"/>
    <w:rsid w:val="00E42F33"/>
    <w:rsid w:val="00E43858"/>
    <w:rsid w:val="00E43A45"/>
    <w:rsid w:val="00E43DF2"/>
    <w:rsid w:val="00E443C4"/>
    <w:rsid w:val="00E44505"/>
    <w:rsid w:val="00E44848"/>
    <w:rsid w:val="00E44CFF"/>
    <w:rsid w:val="00E44E2A"/>
    <w:rsid w:val="00E44F35"/>
    <w:rsid w:val="00E451AD"/>
    <w:rsid w:val="00E454D1"/>
    <w:rsid w:val="00E459FC"/>
    <w:rsid w:val="00E460E9"/>
    <w:rsid w:val="00E46348"/>
    <w:rsid w:val="00E46763"/>
    <w:rsid w:val="00E46983"/>
    <w:rsid w:val="00E46AE4"/>
    <w:rsid w:val="00E46BFB"/>
    <w:rsid w:val="00E46D9C"/>
    <w:rsid w:val="00E478E1"/>
    <w:rsid w:val="00E47B00"/>
    <w:rsid w:val="00E5002B"/>
    <w:rsid w:val="00E5067D"/>
    <w:rsid w:val="00E50A41"/>
    <w:rsid w:val="00E50D71"/>
    <w:rsid w:val="00E510F5"/>
    <w:rsid w:val="00E513D8"/>
    <w:rsid w:val="00E51446"/>
    <w:rsid w:val="00E51883"/>
    <w:rsid w:val="00E51C96"/>
    <w:rsid w:val="00E52231"/>
    <w:rsid w:val="00E52566"/>
    <w:rsid w:val="00E52C8F"/>
    <w:rsid w:val="00E53192"/>
    <w:rsid w:val="00E53920"/>
    <w:rsid w:val="00E53A55"/>
    <w:rsid w:val="00E53B23"/>
    <w:rsid w:val="00E53C6A"/>
    <w:rsid w:val="00E5447D"/>
    <w:rsid w:val="00E54531"/>
    <w:rsid w:val="00E54885"/>
    <w:rsid w:val="00E54AB9"/>
    <w:rsid w:val="00E54C28"/>
    <w:rsid w:val="00E5633A"/>
    <w:rsid w:val="00E5635A"/>
    <w:rsid w:val="00E56430"/>
    <w:rsid w:val="00E5673A"/>
    <w:rsid w:val="00E568F4"/>
    <w:rsid w:val="00E56A46"/>
    <w:rsid w:val="00E56B02"/>
    <w:rsid w:val="00E56DEA"/>
    <w:rsid w:val="00E57AC0"/>
    <w:rsid w:val="00E57D61"/>
    <w:rsid w:val="00E57E56"/>
    <w:rsid w:val="00E600DD"/>
    <w:rsid w:val="00E6010E"/>
    <w:rsid w:val="00E601BA"/>
    <w:rsid w:val="00E60325"/>
    <w:rsid w:val="00E60354"/>
    <w:rsid w:val="00E60A00"/>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FF"/>
    <w:rsid w:val="00E66BB1"/>
    <w:rsid w:val="00E674F5"/>
    <w:rsid w:val="00E67D72"/>
    <w:rsid w:val="00E67DB8"/>
    <w:rsid w:val="00E67E6E"/>
    <w:rsid w:val="00E705CB"/>
    <w:rsid w:val="00E707EE"/>
    <w:rsid w:val="00E70BB6"/>
    <w:rsid w:val="00E70D89"/>
    <w:rsid w:val="00E70D91"/>
    <w:rsid w:val="00E70E11"/>
    <w:rsid w:val="00E71643"/>
    <w:rsid w:val="00E716FA"/>
    <w:rsid w:val="00E71C70"/>
    <w:rsid w:val="00E71D8B"/>
    <w:rsid w:val="00E724C5"/>
    <w:rsid w:val="00E729CF"/>
    <w:rsid w:val="00E7300A"/>
    <w:rsid w:val="00E7316A"/>
    <w:rsid w:val="00E73D70"/>
    <w:rsid w:val="00E745EC"/>
    <w:rsid w:val="00E74813"/>
    <w:rsid w:val="00E74EE5"/>
    <w:rsid w:val="00E750CC"/>
    <w:rsid w:val="00E75151"/>
    <w:rsid w:val="00E75730"/>
    <w:rsid w:val="00E76185"/>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9A5"/>
    <w:rsid w:val="00E82EDF"/>
    <w:rsid w:val="00E82FD5"/>
    <w:rsid w:val="00E82FED"/>
    <w:rsid w:val="00E830CD"/>
    <w:rsid w:val="00E83507"/>
    <w:rsid w:val="00E835B6"/>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DE6"/>
    <w:rsid w:val="00E94F15"/>
    <w:rsid w:val="00E9527E"/>
    <w:rsid w:val="00E953A2"/>
    <w:rsid w:val="00E956A6"/>
    <w:rsid w:val="00E95899"/>
    <w:rsid w:val="00E959B1"/>
    <w:rsid w:val="00E95AD4"/>
    <w:rsid w:val="00E95B9A"/>
    <w:rsid w:val="00E9601D"/>
    <w:rsid w:val="00E960A1"/>
    <w:rsid w:val="00E960CB"/>
    <w:rsid w:val="00E96349"/>
    <w:rsid w:val="00E969A6"/>
    <w:rsid w:val="00E96B12"/>
    <w:rsid w:val="00E96D73"/>
    <w:rsid w:val="00E96FA1"/>
    <w:rsid w:val="00E978EC"/>
    <w:rsid w:val="00E97B9B"/>
    <w:rsid w:val="00EA0180"/>
    <w:rsid w:val="00EA065E"/>
    <w:rsid w:val="00EA124D"/>
    <w:rsid w:val="00EA14D7"/>
    <w:rsid w:val="00EA1B0C"/>
    <w:rsid w:val="00EA1B88"/>
    <w:rsid w:val="00EA1E02"/>
    <w:rsid w:val="00EA1EEC"/>
    <w:rsid w:val="00EA223E"/>
    <w:rsid w:val="00EA27E5"/>
    <w:rsid w:val="00EA2868"/>
    <w:rsid w:val="00EA2908"/>
    <w:rsid w:val="00EA293A"/>
    <w:rsid w:val="00EA2A63"/>
    <w:rsid w:val="00EA2EC9"/>
    <w:rsid w:val="00EA36D2"/>
    <w:rsid w:val="00EA37BD"/>
    <w:rsid w:val="00EA3960"/>
    <w:rsid w:val="00EA3987"/>
    <w:rsid w:val="00EA3BEC"/>
    <w:rsid w:val="00EA4426"/>
    <w:rsid w:val="00EA489C"/>
    <w:rsid w:val="00EA4943"/>
    <w:rsid w:val="00EA4B37"/>
    <w:rsid w:val="00EA4BB7"/>
    <w:rsid w:val="00EA4F72"/>
    <w:rsid w:val="00EA55C5"/>
    <w:rsid w:val="00EA5A41"/>
    <w:rsid w:val="00EA5AA1"/>
    <w:rsid w:val="00EA5B6E"/>
    <w:rsid w:val="00EA5B88"/>
    <w:rsid w:val="00EA5CFC"/>
    <w:rsid w:val="00EA5DD3"/>
    <w:rsid w:val="00EA5F3F"/>
    <w:rsid w:val="00EA633D"/>
    <w:rsid w:val="00EA6742"/>
    <w:rsid w:val="00EA676E"/>
    <w:rsid w:val="00EA75AA"/>
    <w:rsid w:val="00EA77D0"/>
    <w:rsid w:val="00EB0423"/>
    <w:rsid w:val="00EB051B"/>
    <w:rsid w:val="00EB0582"/>
    <w:rsid w:val="00EB0A53"/>
    <w:rsid w:val="00EB0B2F"/>
    <w:rsid w:val="00EB0C2D"/>
    <w:rsid w:val="00EB0F15"/>
    <w:rsid w:val="00EB1903"/>
    <w:rsid w:val="00EB1D63"/>
    <w:rsid w:val="00EB25F7"/>
    <w:rsid w:val="00EB2611"/>
    <w:rsid w:val="00EB2757"/>
    <w:rsid w:val="00EB27A8"/>
    <w:rsid w:val="00EB2A1A"/>
    <w:rsid w:val="00EB2BE1"/>
    <w:rsid w:val="00EB3302"/>
    <w:rsid w:val="00EB3409"/>
    <w:rsid w:val="00EB3505"/>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4C5"/>
    <w:rsid w:val="00EB5A31"/>
    <w:rsid w:val="00EB60B7"/>
    <w:rsid w:val="00EB613B"/>
    <w:rsid w:val="00EB6424"/>
    <w:rsid w:val="00EB65C2"/>
    <w:rsid w:val="00EB6682"/>
    <w:rsid w:val="00EB6B9C"/>
    <w:rsid w:val="00EB6F41"/>
    <w:rsid w:val="00EB721F"/>
    <w:rsid w:val="00EB7289"/>
    <w:rsid w:val="00EC01C8"/>
    <w:rsid w:val="00EC02A9"/>
    <w:rsid w:val="00EC046B"/>
    <w:rsid w:val="00EC08F7"/>
    <w:rsid w:val="00EC09E3"/>
    <w:rsid w:val="00EC0B03"/>
    <w:rsid w:val="00EC0E77"/>
    <w:rsid w:val="00EC15FA"/>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B9F"/>
    <w:rsid w:val="00EC7D19"/>
    <w:rsid w:val="00ED004A"/>
    <w:rsid w:val="00ED088A"/>
    <w:rsid w:val="00ED0B8D"/>
    <w:rsid w:val="00ED0D0F"/>
    <w:rsid w:val="00ED0F36"/>
    <w:rsid w:val="00ED169F"/>
    <w:rsid w:val="00ED17C4"/>
    <w:rsid w:val="00ED1A41"/>
    <w:rsid w:val="00ED1D76"/>
    <w:rsid w:val="00ED1D9E"/>
    <w:rsid w:val="00ED1DC0"/>
    <w:rsid w:val="00ED1F5B"/>
    <w:rsid w:val="00ED215B"/>
    <w:rsid w:val="00ED2329"/>
    <w:rsid w:val="00ED2770"/>
    <w:rsid w:val="00ED3553"/>
    <w:rsid w:val="00ED3659"/>
    <w:rsid w:val="00ED3672"/>
    <w:rsid w:val="00ED38AE"/>
    <w:rsid w:val="00ED39C2"/>
    <w:rsid w:val="00ED3DEC"/>
    <w:rsid w:val="00ED3E73"/>
    <w:rsid w:val="00ED4537"/>
    <w:rsid w:val="00ED45D9"/>
    <w:rsid w:val="00ED4962"/>
    <w:rsid w:val="00ED4BA5"/>
    <w:rsid w:val="00ED4D36"/>
    <w:rsid w:val="00ED4F57"/>
    <w:rsid w:val="00ED533C"/>
    <w:rsid w:val="00ED53A1"/>
    <w:rsid w:val="00ED54F2"/>
    <w:rsid w:val="00ED583B"/>
    <w:rsid w:val="00ED5A0E"/>
    <w:rsid w:val="00ED5C0B"/>
    <w:rsid w:val="00ED5CFB"/>
    <w:rsid w:val="00ED64E1"/>
    <w:rsid w:val="00ED64E9"/>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60"/>
    <w:rsid w:val="00EE17C9"/>
    <w:rsid w:val="00EE1A24"/>
    <w:rsid w:val="00EE1A6F"/>
    <w:rsid w:val="00EE1BAF"/>
    <w:rsid w:val="00EE25DC"/>
    <w:rsid w:val="00EE2846"/>
    <w:rsid w:val="00EE2855"/>
    <w:rsid w:val="00EE32D6"/>
    <w:rsid w:val="00EE3493"/>
    <w:rsid w:val="00EE3CCB"/>
    <w:rsid w:val="00EE3CDF"/>
    <w:rsid w:val="00EE3D4B"/>
    <w:rsid w:val="00EE4040"/>
    <w:rsid w:val="00EE42B7"/>
    <w:rsid w:val="00EE4B7F"/>
    <w:rsid w:val="00EE4C38"/>
    <w:rsid w:val="00EE4D15"/>
    <w:rsid w:val="00EE5205"/>
    <w:rsid w:val="00EE5474"/>
    <w:rsid w:val="00EE5538"/>
    <w:rsid w:val="00EE59ED"/>
    <w:rsid w:val="00EE5A87"/>
    <w:rsid w:val="00EE5B0D"/>
    <w:rsid w:val="00EE5B30"/>
    <w:rsid w:val="00EE66F2"/>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C8B"/>
    <w:rsid w:val="00EF4D6A"/>
    <w:rsid w:val="00EF4DE9"/>
    <w:rsid w:val="00EF4F6E"/>
    <w:rsid w:val="00EF531C"/>
    <w:rsid w:val="00EF593F"/>
    <w:rsid w:val="00EF599C"/>
    <w:rsid w:val="00EF5B23"/>
    <w:rsid w:val="00EF5E34"/>
    <w:rsid w:val="00EF5FED"/>
    <w:rsid w:val="00EF6381"/>
    <w:rsid w:val="00EF641F"/>
    <w:rsid w:val="00EF6673"/>
    <w:rsid w:val="00EF670E"/>
    <w:rsid w:val="00EF67D6"/>
    <w:rsid w:val="00EF6A47"/>
    <w:rsid w:val="00EF6DBB"/>
    <w:rsid w:val="00EF7708"/>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4173"/>
    <w:rsid w:val="00F04974"/>
    <w:rsid w:val="00F04C25"/>
    <w:rsid w:val="00F057A4"/>
    <w:rsid w:val="00F05FC2"/>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8F1"/>
    <w:rsid w:val="00F11A2B"/>
    <w:rsid w:val="00F11AA3"/>
    <w:rsid w:val="00F11C6F"/>
    <w:rsid w:val="00F12732"/>
    <w:rsid w:val="00F128F8"/>
    <w:rsid w:val="00F12AE4"/>
    <w:rsid w:val="00F12BF8"/>
    <w:rsid w:val="00F12EE9"/>
    <w:rsid w:val="00F12F50"/>
    <w:rsid w:val="00F12FA3"/>
    <w:rsid w:val="00F130C9"/>
    <w:rsid w:val="00F132D4"/>
    <w:rsid w:val="00F132EA"/>
    <w:rsid w:val="00F133F2"/>
    <w:rsid w:val="00F13498"/>
    <w:rsid w:val="00F13600"/>
    <w:rsid w:val="00F136F1"/>
    <w:rsid w:val="00F137BD"/>
    <w:rsid w:val="00F13958"/>
    <w:rsid w:val="00F13BF2"/>
    <w:rsid w:val="00F13C0A"/>
    <w:rsid w:val="00F13C72"/>
    <w:rsid w:val="00F13CBB"/>
    <w:rsid w:val="00F13D7F"/>
    <w:rsid w:val="00F14CE5"/>
    <w:rsid w:val="00F14FBE"/>
    <w:rsid w:val="00F1558E"/>
    <w:rsid w:val="00F15B8E"/>
    <w:rsid w:val="00F16102"/>
    <w:rsid w:val="00F161D0"/>
    <w:rsid w:val="00F167C9"/>
    <w:rsid w:val="00F16C3F"/>
    <w:rsid w:val="00F16F01"/>
    <w:rsid w:val="00F176C5"/>
    <w:rsid w:val="00F177A2"/>
    <w:rsid w:val="00F179B1"/>
    <w:rsid w:val="00F179B9"/>
    <w:rsid w:val="00F179E1"/>
    <w:rsid w:val="00F17C8C"/>
    <w:rsid w:val="00F20060"/>
    <w:rsid w:val="00F200F2"/>
    <w:rsid w:val="00F208E2"/>
    <w:rsid w:val="00F209B0"/>
    <w:rsid w:val="00F20CF0"/>
    <w:rsid w:val="00F2136A"/>
    <w:rsid w:val="00F21394"/>
    <w:rsid w:val="00F21589"/>
    <w:rsid w:val="00F218AA"/>
    <w:rsid w:val="00F21A98"/>
    <w:rsid w:val="00F21EC8"/>
    <w:rsid w:val="00F22157"/>
    <w:rsid w:val="00F222AA"/>
    <w:rsid w:val="00F2236D"/>
    <w:rsid w:val="00F223DC"/>
    <w:rsid w:val="00F22605"/>
    <w:rsid w:val="00F2275B"/>
    <w:rsid w:val="00F22B51"/>
    <w:rsid w:val="00F22BF7"/>
    <w:rsid w:val="00F22EEF"/>
    <w:rsid w:val="00F231D1"/>
    <w:rsid w:val="00F231FB"/>
    <w:rsid w:val="00F23321"/>
    <w:rsid w:val="00F2362C"/>
    <w:rsid w:val="00F23631"/>
    <w:rsid w:val="00F23772"/>
    <w:rsid w:val="00F23C19"/>
    <w:rsid w:val="00F24010"/>
    <w:rsid w:val="00F24053"/>
    <w:rsid w:val="00F245A6"/>
    <w:rsid w:val="00F24A46"/>
    <w:rsid w:val="00F25095"/>
    <w:rsid w:val="00F2509E"/>
    <w:rsid w:val="00F25189"/>
    <w:rsid w:val="00F2547B"/>
    <w:rsid w:val="00F254D8"/>
    <w:rsid w:val="00F25509"/>
    <w:rsid w:val="00F256B8"/>
    <w:rsid w:val="00F25F10"/>
    <w:rsid w:val="00F2680D"/>
    <w:rsid w:val="00F26BA3"/>
    <w:rsid w:val="00F26BD1"/>
    <w:rsid w:val="00F26BDE"/>
    <w:rsid w:val="00F26E00"/>
    <w:rsid w:val="00F2710D"/>
    <w:rsid w:val="00F271FB"/>
    <w:rsid w:val="00F276E6"/>
    <w:rsid w:val="00F3008C"/>
    <w:rsid w:val="00F30547"/>
    <w:rsid w:val="00F312BC"/>
    <w:rsid w:val="00F3143A"/>
    <w:rsid w:val="00F31473"/>
    <w:rsid w:val="00F3156E"/>
    <w:rsid w:val="00F31669"/>
    <w:rsid w:val="00F31AF2"/>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B02"/>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C67"/>
    <w:rsid w:val="00F43EE2"/>
    <w:rsid w:val="00F43F51"/>
    <w:rsid w:val="00F4413E"/>
    <w:rsid w:val="00F44202"/>
    <w:rsid w:val="00F442C7"/>
    <w:rsid w:val="00F44445"/>
    <w:rsid w:val="00F44657"/>
    <w:rsid w:val="00F446F9"/>
    <w:rsid w:val="00F44D55"/>
    <w:rsid w:val="00F44F23"/>
    <w:rsid w:val="00F44F26"/>
    <w:rsid w:val="00F44FD4"/>
    <w:rsid w:val="00F45094"/>
    <w:rsid w:val="00F451C4"/>
    <w:rsid w:val="00F452B2"/>
    <w:rsid w:val="00F4531E"/>
    <w:rsid w:val="00F45433"/>
    <w:rsid w:val="00F4552E"/>
    <w:rsid w:val="00F4583E"/>
    <w:rsid w:val="00F458F1"/>
    <w:rsid w:val="00F45B40"/>
    <w:rsid w:val="00F45C17"/>
    <w:rsid w:val="00F45D01"/>
    <w:rsid w:val="00F45DDE"/>
    <w:rsid w:val="00F45F67"/>
    <w:rsid w:val="00F45F6F"/>
    <w:rsid w:val="00F46255"/>
    <w:rsid w:val="00F465D1"/>
    <w:rsid w:val="00F467F1"/>
    <w:rsid w:val="00F46831"/>
    <w:rsid w:val="00F46D86"/>
    <w:rsid w:val="00F46ECC"/>
    <w:rsid w:val="00F47390"/>
    <w:rsid w:val="00F47A68"/>
    <w:rsid w:val="00F47E72"/>
    <w:rsid w:val="00F500E2"/>
    <w:rsid w:val="00F50233"/>
    <w:rsid w:val="00F50381"/>
    <w:rsid w:val="00F506D3"/>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A4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6DAD"/>
    <w:rsid w:val="00F5700E"/>
    <w:rsid w:val="00F57248"/>
    <w:rsid w:val="00F573C5"/>
    <w:rsid w:val="00F574CE"/>
    <w:rsid w:val="00F57582"/>
    <w:rsid w:val="00F57614"/>
    <w:rsid w:val="00F5768E"/>
    <w:rsid w:val="00F57A7F"/>
    <w:rsid w:val="00F57BD5"/>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965"/>
    <w:rsid w:val="00F61B3A"/>
    <w:rsid w:val="00F62189"/>
    <w:rsid w:val="00F62394"/>
    <w:rsid w:val="00F629B3"/>
    <w:rsid w:val="00F62B2A"/>
    <w:rsid w:val="00F62CA8"/>
    <w:rsid w:val="00F62EC1"/>
    <w:rsid w:val="00F62EF4"/>
    <w:rsid w:val="00F63409"/>
    <w:rsid w:val="00F63837"/>
    <w:rsid w:val="00F63D87"/>
    <w:rsid w:val="00F63ED5"/>
    <w:rsid w:val="00F64A9B"/>
    <w:rsid w:val="00F64C05"/>
    <w:rsid w:val="00F64E8C"/>
    <w:rsid w:val="00F65434"/>
    <w:rsid w:val="00F6566A"/>
    <w:rsid w:val="00F6571D"/>
    <w:rsid w:val="00F65873"/>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7"/>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635"/>
    <w:rsid w:val="00F738B1"/>
    <w:rsid w:val="00F73ABA"/>
    <w:rsid w:val="00F73D0C"/>
    <w:rsid w:val="00F73D5F"/>
    <w:rsid w:val="00F74090"/>
    <w:rsid w:val="00F740C7"/>
    <w:rsid w:val="00F740E8"/>
    <w:rsid w:val="00F745C0"/>
    <w:rsid w:val="00F74CC4"/>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7F"/>
    <w:rsid w:val="00F8559A"/>
    <w:rsid w:val="00F85663"/>
    <w:rsid w:val="00F8574F"/>
    <w:rsid w:val="00F85A0B"/>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DE4"/>
    <w:rsid w:val="00F91038"/>
    <w:rsid w:val="00F91742"/>
    <w:rsid w:val="00F9180D"/>
    <w:rsid w:val="00F91B51"/>
    <w:rsid w:val="00F91F18"/>
    <w:rsid w:val="00F922A6"/>
    <w:rsid w:val="00F922C8"/>
    <w:rsid w:val="00F923BA"/>
    <w:rsid w:val="00F92544"/>
    <w:rsid w:val="00F925A8"/>
    <w:rsid w:val="00F925CF"/>
    <w:rsid w:val="00F928A5"/>
    <w:rsid w:val="00F92AED"/>
    <w:rsid w:val="00F92C10"/>
    <w:rsid w:val="00F92D22"/>
    <w:rsid w:val="00F92E14"/>
    <w:rsid w:val="00F92ED6"/>
    <w:rsid w:val="00F93166"/>
    <w:rsid w:val="00F932C4"/>
    <w:rsid w:val="00F937E3"/>
    <w:rsid w:val="00F9396A"/>
    <w:rsid w:val="00F93A39"/>
    <w:rsid w:val="00F93E44"/>
    <w:rsid w:val="00F93F65"/>
    <w:rsid w:val="00F93FED"/>
    <w:rsid w:val="00F94314"/>
    <w:rsid w:val="00F9432D"/>
    <w:rsid w:val="00F949DD"/>
    <w:rsid w:val="00F94A88"/>
    <w:rsid w:val="00F94B17"/>
    <w:rsid w:val="00F9549D"/>
    <w:rsid w:val="00F95AF3"/>
    <w:rsid w:val="00F95B57"/>
    <w:rsid w:val="00F95D7C"/>
    <w:rsid w:val="00F96029"/>
    <w:rsid w:val="00F965A7"/>
    <w:rsid w:val="00F968DD"/>
    <w:rsid w:val="00F96D54"/>
    <w:rsid w:val="00F96DD5"/>
    <w:rsid w:val="00F96E6E"/>
    <w:rsid w:val="00F96FC9"/>
    <w:rsid w:val="00F971A1"/>
    <w:rsid w:val="00F97593"/>
    <w:rsid w:val="00F97687"/>
    <w:rsid w:val="00F97AE7"/>
    <w:rsid w:val="00F97D8A"/>
    <w:rsid w:val="00FA011B"/>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B6F"/>
    <w:rsid w:val="00FA6FDE"/>
    <w:rsid w:val="00FA75BF"/>
    <w:rsid w:val="00FA76B6"/>
    <w:rsid w:val="00FA7B85"/>
    <w:rsid w:val="00FB01B0"/>
    <w:rsid w:val="00FB04E9"/>
    <w:rsid w:val="00FB05DD"/>
    <w:rsid w:val="00FB0A3C"/>
    <w:rsid w:val="00FB0C18"/>
    <w:rsid w:val="00FB1380"/>
    <w:rsid w:val="00FB1589"/>
    <w:rsid w:val="00FB1B22"/>
    <w:rsid w:val="00FB1F7F"/>
    <w:rsid w:val="00FB20C8"/>
    <w:rsid w:val="00FB2178"/>
    <w:rsid w:val="00FB2268"/>
    <w:rsid w:val="00FB25BA"/>
    <w:rsid w:val="00FB2F82"/>
    <w:rsid w:val="00FB2F9D"/>
    <w:rsid w:val="00FB323A"/>
    <w:rsid w:val="00FB37AF"/>
    <w:rsid w:val="00FB3BC0"/>
    <w:rsid w:val="00FB3DCF"/>
    <w:rsid w:val="00FB3E44"/>
    <w:rsid w:val="00FB3EDB"/>
    <w:rsid w:val="00FB40D1"/>
    <w:rsid w:val="00FB438B"/>
    <w:rsid w:val="00FB4FB5"/>
    <w:rsid w:val="00FB56E9"/>
    <w:rsid w:val="00FB63D3"/>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527F"/>
    <w:rsid w:val="00FC5432"/>
    <w:rsid w:val="00FC575E"/>
    <w:rsid w:val="00FC5A23"/>
    <w:rsid w:val="00FC6279"/>
    <w:rsid w:val="00FC647D"/>
    <w:rsid w:val="00FC6843"/>
    <w:rsid w:val="00FC6879"/>
    <w:rsid w:val="00FC6910"/>
    <w:rsid w:val="00FC714D"/>
    <w:rsid w:val="00FC7300"/>
    <w:rsid w:val="00FC744D"/>
    <w:rsid w:val="00FC7815"/>
    <w:rsid w:val="00FC7BC9"/>
    <w:rsid w:val="00FC7BF2"/>
    <w:rsid w:val="00FC7CBB"/>
    <w:rsid w:val="00FC7F4A"/>
    <w:rsid w:val="00FD011B"/>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500B"/>
    <w:rsid w:val="00FD5148"/>
    <w:rsid w:val="00FD562E"/>
    <w:rsid w:val="00FD596D"/>
    <w:rsid w:val="00FD5D12"/>
    <w:rsid w:val="00FD5F10"/>
    <w:rsid w:val="00FD60C5"/>
    <w:rsid w:val="00FD6805"/>
    <w:rsid w:val="00FD6890"/>
    <w:rsid w:val="00FD6968"/>
    <w:rsid w:val="00FD72B4"/>
    <w:rsid w:val="00FD7375"/>
    <w:rsid w:val="00FD75C0"/>
    <w:rsid w:val="00FD7BFB"/>
    <w:rsid w:val="00FD7F95"/>
    <w:rsid w:val="00FE000C"/>
    <w:rsid w:val="00FE01C8"/>
    <w:rsid w:val="00FE0295"/>
    <w:rsid w:val="00FE058E"/>
    <w:rsid w:val="00FE0641"/>
    <w:rsid w:val="00FE0643"/>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E"/>
    <w:rsid w:val="00FE2AC1"/>
    <w:rsid w:val="00FE2AED"/>
    <w:rsid w:val="00FE2B09"/>
    <w:rsid w:val="00FE2D0E"/>
    <w:rsid w:val="00FE30B7"/>
    <w:rsid w:val="00FE32AC"/>
    <w:rsid w:val="00FE330A"/>
    <w:rsid w:val="00FE355E"/>
    <w:rsid w:val="00FE369E"/>
    <w:rsid w:val="00FE36B7"/>
    <w:rsid w:val="00FE3982"/>
    <w:rsid w:val="00FE3999"/>
    <w:rsid w:val="00FE3A56"/>
    <w:rsid w:val="00FE3BA7"/>
    <w:rsid w:val="00FE3FB9"/>
    <w:rsid w:val="00FE3FE4"/>
    <w:rsid w:val="00FE439A"/>
    <w:rsid w:val="00FE4788"/>
    <w:rsid w:val="00FE4A4B"/>
    <w:rsid w:val="00FE4BA4"/>
    <w:rsid w:val="00FE5C8A"/>
    <w:rsid w:val="00FE623B"/>
    <w:rsid w:val="00FE66C2"/>
    <w:rsid w:val="00FE688E"/>
    <w:rsid w:val="00FE697D"/>
    <w:rsid w:val="00FE6ED2"/>
    <w:rsid w:val="00FE6F1A"/>
    <w:rsid w:val="00FE77FE"/>
    <w:rsid w:val="00FE7EE0"/>
    <w:rsid w:val="00FF003E"/>
    <w:rsid w:val="00FF0088"/>
    <w:rsid w:val="00FF04BA"/>
    <w:rsid w:val="00FF0BCC"/>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6FD1"/>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8D317C2"/>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E1CB2"/>
    <w:rsid w:val="0FD14118"/>
    <w:rsid w:val="100C1557"/>
    <w:rsid w:val="10206C98"/>
    <w:rsid w:val="106236F3"/>
    <w:rsid w:val="107D33D6"/>
    <w:rsid w:val="10CB6F40"/>
    <w:rsid w:val="10DB530B"/>
    <w:rsid w:val="10E66C24"/>
    <w:rsid w:val="10EB6FCC"/>
    <w:rsid w:val="11A75BA8"/>
    <w:rsid w:val="11AC3D53"/>
    <w:rsid w:val="11B5413C"/>
    <w:rsid w:val="11F20572"/>
    <w:rsid w:val="12225B65"/>
    <w:rsid w:val="12A04A8C"/>
    <w:rsid w:val="12C30776"/>
    <w:rsid w:val="131C406C"/>
    <w:rsid w:val="138A7A95"/>
    <w:rsid w:val="13CC6AC3"/>
    <w:rsid w:val="13E83435"/>
    <w:rsid w:val="14420E34"/>
    <w:rsid w:val="14597E11"/>
    <w:rsid w:val="1482587A"/>
    <w:rsid w:val="14850862"/>
    <w:rsid w:val="14E17706"/>
    <w:rsid w:val="14EE5BE4"/>
    <w:rsid w:val="14FA466D"/>
    <w:rsid w:val="1528363E"/>
    <w:rsid w:val="15346082"/>
    <w:rsid w:val="155A6753"/>
    <w:rsid w:val="15993FD3"/>
    <w:rsid w:val="16091F83"/>
    <w:rsid w:val="161B1EE1"/>
    <w:rsid w:val="166B05BC"/>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A272C3"/>
    <w:rsid w:val="20A50C21"/>
    <w:rsid w:val="2133281F"/>
    <w:rsid w:val="21A60491"/>
    <w:rsid w:val="226203F1"/>
    <w:rsid w:val="226B01B0"/>
    <w:rsid w:val="22705D1D"/>
    <w:rsid w:val="22BA06F8"/>
    <w:rsid w:val="230541AD"/>
    <w:rsid w:val="23375015"/>
    <w:rsid w:val="23B03966"/>
    <w:rsid w:val="24E739CE"/>
    <w:rsid w:val="250A61E7"/>
    <w:rsid w:val="251F3396"/>
    <w:rsid w:val="25262FF7"/>
    <w:rsid w:val="254A702B"/>
    <w:rsid w:val="255502F2"/>
    <w:rsid w:val="259A09AD"/>
    <w:rsid w:val="265905AA"/>
    <w:rsid w:val="26903F1E"/>
    <w:rsid w:val="26972AF0"/>
    <w:rsid w:val="26A55CFB"/>
    <w:rsid w:val="26AF0FA6"/>
    <w:rsid w:val="26D57437"/>
    <w:rsid w:val="26D636E3"/>
    <w:rsid w:val="26DD1394"/>
    <w:rsid w:val="27305CA3"/>
    <w:rsid w:val="273F044A"/>
    <w:rsid w:val="276203F1"/>
    <w:rsid w:val="276A0AEF"/>
    <w:rsid w:val="278D4EC6"/>
    <w:rsid w:val="27AA279F"/>
    <w:rsid w:val="27C51579"/>
    <w:rsid w:val="27D274FC"/>
    <w:rsid w:val="28024573"/>
    <w:rsid w:val="280D2622"/>
    <w:rsid w:val="28352E2F"/>
    <w:rsid w:val="283F2875"/>
    <w:rsid w:val="28925FAE"/>
    <w:rsid w:val="28F33755"/>
    <w:rsid w:val="29472B6D"/>
    <w:rsid w:val="29B02469"/>
    <w:rsid w:val="29BB2026"/>
    <w:rsid w:val="2A476F4B"/>
    <w:rsid w:val="2A4C0381"/>
    <w:rsid w:val="2A607EB6"/>
    <w:rsid w:val="2AC6341B"/>
    <w:rsid w:val="2AFB4C38"/>
    <w:rsid w:val="2B0760A2"/>
    <w:rsid w:val="2B165FD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43A3A12"/>
    <w:rsid w:val="344E09D0"/>
    <w:rsid w:val="34940E12"/>
    <w:rsid w:val="34D37DB2"/>
    <w:rsid w:val="35180A32"/>
    <w:rsid w:val="3554536F"/>
    <w:rsid w:val="359E0372"/>
    <w:rsid w:val="35CB282B"/>
    <w:rsid w:val="35D02726"/>
    <w:rsid w:val="35D54C83"/>
    <w:rsid w:val="35DE4B10"/>
    <w:rsid w:val="36F916B9"/>
    <w:rsid w:val="37264F35"/>
    <w:rsid w:val="378E34C8"/>
    <w:rsid w:val="383F42AF"/>
    <w:rsid w:val="386D1686"/>
    <w:rsid w:val="39140F75"/>
    <w:rsid w:val="39D14550"/>
    <w:rsid w:val="39D40A5E"/>
    <w:rsid w:val="3A5A37F4"/>
    <w:rsid w:val="3A5B44AB"/>
    <w:rsid w:val="3A9A0587"/>
    <w:rsid w:val="3ACE770D"/>
    <w:rsid w:val="3B4C52CF"/>
    <w:rsid w:val="3BEA4FCE"/>
    <w:rsid w:val="3C2705E0"/>
    <w:rsid w:val="3CB52021"/>
    <w:rsid w:val="3CB5430C"/>
    <w:rsid w:val="3D123C30"/>
    <w:rsid w:val="3E861D88"/>
    <w:rsid w:val="3FB13684"/>
    <w:rsid w:val="3FBD08F4"/>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A88676A"/>
    <w:rsid w:val="4A916B3F"/>
    <w:rsid w:val="4A98729A"/>
    <w:rsid w:val="4AC7560F"/>
    <w:rsid w:val="4B040003"/>
    <w:rsid w:val="4B1568F7"/>
    <w:rsid w:val="4B735132"/>
    <w:rsid w:val="4B933FB5"/>
    <w:rsid w:val="4BA14B89"/>
    <w:rsid w:val="4BCA79AB"/>
    <w:rsid w:val="4D516DC4"/>
    <w:rsid w:val="4D66718D"/>
    <w:rsid w:val="4D894399"/>
    <w:rsid w:val="4D8A19DE"/>
    <w:rsid w:val="4DB95690"/>
    <w:rsid w:val="4DC24B0B"/>
    <w:rsid w:val="4DF01BD0"/>
    <w:rsid w:val="4DFD54D3"/>
    <w:rsid w:val="4E146A2D"/>
    <w:rsid w:val="4E274D75"/>
    <w:rsid w:val="4E3E3682"/>
    <w:rsid w:val="4EB023C9"/>
    <w:rsid w:val="4F3C271A"/>
    <w:rsid w:val="4FB52F70"/>
    <w:rsid w:val="4FF93C17"/>
    <w:rsid w:val="506C02B1"/>
    <w:rsid w:val="509D0C9B"/>
    <w:rsid w:val="50CB4E27"/>
    <w:rsid w:val="513874FA"/>
    <w:rsid w:val="51B82B30"/>
    <w:rsid w:val="51CB14D4"/>
    <w:rsid w:val="52222767"/>
    <w:rsid w:val="528D09F0"/>
    <w:rsid w:val="532D0AA6"/>
    <w:rsid w:val="535149E3"/>
    <w:rsid w:val="53E2002C"/>
    <w:rsid w:val="548E36FB"/>
    <w:rsid w:val="549D4A24"/>
    <w:rsid w:val="54F10CE9"/>
    <w:rsid w:val="55D627FF"/>
    <w:rsid w:val="55E324E4"/>
    <w:rsid w:val="56433752"/>
    <w:rsid w:val="56981D68"/>
    <w:rsid w:val="569A309B"/>
    <w:rsid w:val="569B5AFA"/>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2411A4"/>
    <w:rsid w:val="59741536"/>
    <w:rsid w:val="5A4126B6"/>
    <w:rsid w:val="5B0608A4"/>
    <w:rsid w:val="5B5F18DD"/>
    <w:rsid w:val="5B657684"/>
    <w:rsid w:val="5B90527F"/>
    <w:rsid w:val="5B953D5C"/>
    <w:rsid w:val="5BF3281A"/>
    <w:rsid w:val="5C06741E"/>
    <w:rsid w:val="5C166AC8"/>
    <w:rsid w:val="5C407B49"/>
    <w:rsid w:val="5CF57A9E"/>
    <w:rsid w:val="5D397258"/>
    <w:rsid w:val="5D501017"/>
    <w:rsid w:val="5DD22866"/>
    <w:rsid w:val="5DD47A98"/>
    <w:rsid w:val="5ECD1C76"/>
    <w:rsid w:val="5F54370A"/>
    <w:rsid w:val="5F682518"/>
    <w:rsid w:val="5F7A3598"/>
    <w:rsid w:val="5FE34BFA"/>
    <w:rsid w:val="5FEF59F1"/>
    <w:rsid w:val="6034476A"/>
    <w:rsid w:val="604B398D"/>
    <w:rsid w:val="60B32BC0"/>
    <w:rsid w:val="60BF5C75"/>
    <w:rsid w:val="60C064D3"/>
    <w:rsid w:val="613B3C82"/>
    <w:rsid w:val="615722E3"/>
    <w:rsid w:val="621020F3"/>
    <w:rsid w:val="624C487C"/>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8026DDA"/>
    <w:rsid w:val="68416C4D"/>
    <w:rsid w:val="6855099E"/>
    <w:rsid w:val="6891110F"/>
    <w:rsid w:val="68DD19AC"/>
    <w:rsid w:val="68EF2641"/>
    <w:rsid w:val="68F94975"/>
    <w:rsid w:val="692D3A23"/>
    <w:rsid w:val="693A4AE6"/>
    <w:rsid w:val="698D2330"/>
    <w:rsid w:val="69AE15E7"/>
    <w:rsid w:val="69D36BF1"/>
    <w:rsid w:val="6A383C24"/>
    <w:rsid w:val="6B81035E"/>
    <w:rsid w:val="6BB22514"/>
    <w:rsid w:val="6C3B3E30"/>
    <w:rsid w:val="6D114D78"/>
    <w:rsid w:val="6D2E3F2F"/>
    <w:rsid w:val="6D4C705F"/>
    <w:rsid w:val="6D594031"/>
    <w:rsid w:val="6DFF0DB9"/>
    <w:rsid w:val="6E470773"/>
    <w:rsid w:val="6E590AB8"/>
    <w:rsid w:val="6ED773B1"/>
    <w:rsid w:val="6F72645F"/>
    <w:rsid w:val="700556DA"/>
    <w:rsid w:val="71DB63BE"/>
    <w:rsid w:val="71E54EEE"/>
    <w:rsid w:val="722F297B"/>
    <w:rsid w:val="727E7F67"/>
    <w:rsid w:val="72932D0B"/>
    <w:rsid w:val="731F187D"/>
    <w:rsid w:val="73770109"/>
    <w:rsid w:val="73BA09E1"/>
    <w:rsid w:val="73C734DE"/>
    <w:rsid w:val="747674F2"/>
    <w:rsid w:val="748E1E66"/>
    <w:rsid w:val="760102EA"/>
    <w:rsid w:val="76305CC2"/>
    <w:rsid w:val="764D3861"/>
    <w:rsid w:val="76524C31"/>
    <w:rsid w:val="767E608D"/>
    <w:rsid w:val="77720CF0"/>
    <w:rsid w:val="77BA518F"/>
    <w:rsid w:val="77BB4F79"/>
    <w:rsid w:val="78D2280F"/>
    <w:rsid w:val="78D25085"/>
    <w:rsid w:val="792148B1"/>
    <w:rsid w:val="792B576A"/>
    <w:rsid w:val="79352B64"/>
    <w:rsid w:val="79473300"/>
    <w:rsid w:val="7959199E"/>
    <w:rsid w:val="79633F17"/>
    <w:rsid w:val="79CA09B0"/>
    <w:rsid w:val="79FD3E8A"/>
    <w:rsid w:val="7A565BB2"/>
    <w:rsid w:val="7A582F7A"/>
    <w:rsid w:val="7AE6075D"/>
    <w:rsid w:val="7BB66EFF"/>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9"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qFormat="1"/>
    <w:lsdException w:name="footnote text" w:semiHidden="1"/>
    <w:lsdException w:name="annotation text" w:uiPriority="0" w:qFormat="1"/>
    <w:lsdException w:name="header" w:uiPriority="0" w:unhideWhenUsed="0" w:qFormat="1"/>
    <w:lsdException w:name="footer" w:qFormat="1"/>
    <w:lsdException w:name="index heading" w:semiHidden="1"/>
    <w:lsdException w:name="caption" w:unhideWhenUsed="0" w:qFormat="1"/>
    <w:lsdException w:name="table of figures" w:semiHidden="1"/>
    <w:lsdException w:name="envelope address" w:semiHidden="1"/>
    <w:lsdException w:name="envelope return" w:semiHidden="1"/>
    <w:lsdException w:name="footnote reference" w:semiHidden="1" w:uiPriority="0" w:unhideWhenUsed="0" w:qFormat="1"/>
    <w:lsdException w:name="annotation reference" w:uiPriority="0" w:qFormat="1"/>
    <w:lsdException w:name="line number" w:semiHidden="1"/>
    <w:lsdException w:name="page number" w:qFormat="1"/>
    <w:lsdException w:name="endnote reference" w:semiHidden="1"/>
    <w:lsdException w:name="endnote text" w:semiHidden="1"/>
    <w:lsdException w:name="table of authorities" w:semiHidden="1"/>
    <w:lsdException w:name="macro" w:semiHidden="1"/>
    <w:lsdException w:name="toa heading" w:semiHidden="1"/>
    <w:lsdException w:name="List" w:uiPriority="0"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uiPriority="0"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qFormat="1"/>
    <w:lsdException w:name="FollowedHyperlink" w:uiPriority="0" w:unhideWhenUsed="0" w:qFormat="1"/>
    <w:lsdException w:name="Strong" w:uiPriority="22" w:unhideWhenUsed="0" w:qFormat="1"/>
    <w:lsdException w:name="Emphasis" w:uiPriority="20" w:unhideWhenUsed="0" w:qFormat="1"/>
    <w:lsdException w:name="Document Map" w:semiHidden="1" w:uiPriority="0" w:unhideWhenUsed="0" w:qFormat="1"/>
    <w:lsdException w:name="Plain Text" w:semiHidden="1"/>
    <w:lsdException w:name="E-mail Signature" w:semiHidden="1"/>
    <w:lsdException w:name="HTML Top of Form" w:semiHidden="1"/>
    <w:lsdException w:name="HTML Bottom of Form" w:semiHidden="1"/>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semiHidden="1" w:uiPriority="59" w:qFormat="1"/>
    <w:lsdException w:name="Table Theme" w:semiHidden="1"/>
    <w:lsdException w:name="Placeholder Text" w:unhideWhenUsed="0" w:qFormat="1"/>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iPriority="34" w:unhideWhenUsed="0" w:qFormat="1"/>
    <w:lsdException w:name="Quote" w:unhideWhenUsed="0"/>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B13265"/>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next w:val="Normal"/>
    <w:link w:val="Heading1Char"/>
    <w:qFormat/>
    <w:rsid w:val="00B13265"/>
    <w:pPr>
      <w:keepNext/>
      <w:keepLines/>
      <w:numPr>
        <w:numId w:val="1"/>
      </w:numPr>
      <w:pBdr>
        <w:top w:val="single" w:sz="12" w:space="13" w:color="auto"/>
      </w:pBdr>
      <w:overflowPunct w:val="0"/>
      <w:autoSpaceDE w:val="0"/>
      <w:autoSpaceDN w:val="0"/>
      <w:adjustRightInd w:val="0"/>
      <w:snapToGrid w:val="0"/>
      <w:spacing w:after="120" w:line="264" w:lineRule="auto"/>
      <w:textAlignment w:val="baseline"/>
      <w:outlineLvl w:val="0"/>
    </w:pPr>
    <w:rPr>
      <w:rFonts w:ascii="Arial" w:hAnsi="Arial"/>
      <w:b/>
      <w:sz w:val="32"/>
      <w:szCs w:val="32"/>
    </w:rPr>
  </w:style>
  <w:style w:type="paragraph" w:styleId="Heading2">
    <w:name w:val="heading 2"/>
    <w:basedOn w:val="Normal"/>
    <w:next w:val="Normal"/>
    <w:uiPriority w:val="9"/>
    <w:qFormat/>
    <w:rsid w:val="00B13265"/>
    <w:pPr>
      <w:keepNext/>
      <w:numPr>
        <w:ilvl w:val="1"/>
        <w:numId w:val="1"/>
      </w:numPr>
      <w:tabs>
        <w:tab w:val="left" w:pos="612"/>
      </w:tabs>
      <w:spacing w:before="240" w:after="240"/>
      <w:outlineLvl w:val="1"/>
    </w:pPr>
    <w:rPr>
      <w:rFonts w:ascii="Arial" w:eastAsia="SimSun" w:hAnsi="Arial" w:cs="Arial"/>
      <w:bCs/>
      <w:iCs/>
      <w:sz w:val="28"/>
      <w:szCs w:val="28"/>
      <w:lang w:val="en-US" w:eastAsia="zh-CN"/>
    </w:rPr>
  </w:style>
  <w:style w:type="paragraph" w:styleId="Heading3">
    <w:name w:val="heading 3"/>
    <w:basedOn w:val="Normal"/>
    <w:next w:val="Normal"/>
    <w:qFormat/>
    <w:rsid w:val="00B13265"/>
    <w:pPr>
      <w:keepNext/>
      <w:numPr>
        <w:ilvl w:val="2"/>
        <w:numId w:val="1"/>
      </w:numPr>
      <w:tabs>
        <w:tab w:val="left" w:pos="612"/>
      </w:tabs>
      <w:spacing w:before="240" w:after="60"/>
      <w:outlineLvl w:val="2"/>
    </w:pPr>
    <w:rPr>
      <w:rFonts w:cs="Arial"/>
      <w:b/>
      <w:bCs/>
      <w:sz w:val="24"/>
      <w:szCs w:val="26"/>
    </w:rPr>
  </w:style>
  <w:style w:type="paragraph" w:styleId="Heading4">
    <w:name w:val="heading 4"/>
    <w:basedOn w:val="Normal"/>
    <w:next w:val="Normal"/>
    <w:link w:val="Heading4Char"/>
    <w:qFormat/>
    <w:rsid w:val="00B13265"/>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rsid w:val="00B13265"/>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rsid w:val="00B13265"/>
    <w:pPr>
      <w:numPr>
        <w:ilvl w:val="5"/>
        <w:numId w:val="1"/>
      </w:numPr>
      <w:tabs>
        <w:tab w:val="left" w:pos="612"/>
      </w:tabs>
      <w:spacing w:before="240" w:after="60"/>
      <w:outlineLvl w:val="5"/>
    </w:pPr>
    <w:rPr>
      <w:b/>
      <w:bCs/>
      <w:szCs w:val="22"/>
    </w:rPr>
  </w:style>
  <w:style w:type="paragraph" w:styleId="Heading7">
    <w:name w:val="heading 7"/>
    <w:basedOn w:val="Normal"/>
    <w:next w:val="Normal"/>
    <w:qFormat/>
    <w:rsid w:val="00B13265"/>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rsid w:val="00B13265"/>
    <w:pPr>
      <w:keepNext/>
      <w:keepLines/>
      <w:widowControl w:val="0"/>
      <w:tabs>
        <w:tab w:val="left"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rsid w:val="00B13265"/>
    <w:pPr>
      <w:keepNext/>
      <w:keepLines/>
      <w:widowControl w:val="0"/>
      <w:tabs>
        <w:tab w:val="left"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B13265"/>
    <w:pPr>
      <w:ind w:firstLineChars="200" w:firstLine="420"/>
    </w:pPr>
  </w:style>
  <w:style w:type="paragraph" w:styleId="CommentSubject">
    <w:name w:val="annotation subject"/>
    <w:basedOn w:val="CommentText"/>
    <w:next w:val="CommentText"/>
    <w:link w:val="CommentSubjectChar"/>
    <w:uiPriority w:val="99"/>
    <w:unhideWhenUsed/>
    <w:qFormat/>
    <w:rsid w:val="00B13265"/>
    <w:rPr>
      <w:b/>
      <w:bCs/>
    </w:rPr>
  </w:style>
  <w:style w:type="paragraph" w:styleId="CommentText">
    <w:name w:val="annotation text"/>
    <w:basedOn w:val="Normal"/>
    <w:link w:val="CommentTextChar"/>
    <w:unhideWhenUsed/>
    <w:qFormat/>
    <w:rsid w:val="00B13265"/>
  </w:style>
  <w:style w:type="paragraph" w:styleId="Caption">
    <w:name w:val="caption"/>
    <w:basedOn w:val="Normal"/>
    <w:next w:val="Normal"/>
    <w:link w:val="CaptionChar"/>
    <w:uiPriority w:val="99"/>
    <w:qFormat/>
    <w:rsid w:val="00B13265"/>
    <w:rPr>
      <w:b/>
      <w:bCs/>
    </w:rPr>
  </w:style>
  <w:style w:type="paragraph" w:styleId="DocumentMap">
    <w:name w:val="Document Map"/>
    <w:basedOn w:val="Normal"/>
    <w:semiHidden/>
    <w:qFormat/>
    <w:rsid w:val="00B13265"/>
    <w:pPr>
      <w:shd w:val="clear" w:color="auto" w:fill="000080"/>
    </w:pPr>
    <w:rPr>
      <w:rFonts w:ascii="Tahoma" w:hAnsi="Tahoma" w:cs="Tahoma"/>
    </w:rPr>
  </w:style>
  <w:style w:type="paragraph" w:styleId="BodyText">
    <w:name w:val="Body Text"/>
    <w:basedOn w:val="Normal"/>
    <w:qFormat/>
    <w:rsid w:val="00B13265"/>
    <w:pPr>
      <w:overflowPunct/>
      <w:autoSpaceDE/>
      <w:autoSpaceDN/>
      <w:adjustRightInd/>
      <w:textAlignment w:val="auto"/>
    </w:pPr>
    <w:rPr>
      <w:rFonts w:eastAsia="MS Mincho"/>
    </w:rPr>
  </w:style>
  <w:style w:type="paragraph" w:styleId="BodyTextIndent">
    <w:name w:val="Body Text Indent"/>
    <w:basedOn w:val="Normal"/>
    <w:qFormat/>
    <w:rsid w:val="00B13265"/>
    <w:pPr>
      <w:spacing w:after="120"/>
      <w:ind w:left="283"/>
    </w:pPr>
  </w:style>
  <w:style w:type="paragraph" w:styleId="BalloonText">
    <w:name w:val="Balloon Text"/>
    <w:basedOn w:val="Normal"/>
    <w:link w:val="BalloonTextChar"/>
    <w:uiPriority w:val="99"/>
    <w:unhideWhenUsed/>
    <w:qFormat/>
    <w:rsid w:val="00B13265"/>
    <w:pPr>
      <w:spacing w:after="0"/>
    </w:pPr>
    <w:rPr>
      <w:rFonts w:ascii="Tahoma" w:hAnsi="Tahoma" w:cs="Tahoma"/>
      <w:sz w:val="16"/>
      <w:szCs w:val="16"/>
    </w:rPr>
  </w:style>
  <w:style w:type="paragraph" w:styleId="Footer">
    <w:name w:val="footer"/>
    <w:basedOn w:val="Normal"/>
    <w:link w:val="FooterChar"/>
    <w:uiPriority w:val="99"/>
    <w:unhideWhenUsed/>
    <w:qFormat/>
    <w:rsid w:val="00B13265"/>
    <w:pPr>
      <w:tabs>
        <w:tab w:val="center" w:pos="4513"/>
        <w:tab w:val="right" w:pos="9026"/>
      </w:tabs>
      <w:snapToGrid w:val="0"/>
    </w:pPr>
  </w:style>
  <w:style w:type="paragraph" w:styleId="Header">
    <w:name w:val="header"/>
    <w:link w:val="HeaderChar"/>
    <w:qFormat/>
    <w:rsid w:val="00B13265"/>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rsid w:val="00B13265"/>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List">
    <w:name w:val="List"/>
    <w:basedOn w:val="Normal"/>
    <w:qFormat/>
    <w:rsid w:val="00B13265"/>
    <w:pPr>
      <w:ind w:left="283" w:hanging="283"/>
    </w:pPr>
  </w:style>
  <w:style w:type="paragraph" w:styleId="NormalWeb">
    <w:name w:val="Normal (Web)"/>
    <w:basedOn w:val="Normal"/>
    <w:uiPriority w:val="99"/>
    <w:qFormat/>
    <w:rsid w:val="00B13265"/>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PageNumber">
    <w:name w:val="page number"/>
    <w:basedOn w:val="DefaultParagraphFont"/>
    <w:uiPriority w:val="99"/>
    <w:unhideWhenUsed/>
    <w:qFormat/>
    <w:rsid w:val="00B13265"/>
  </w:style>
  <w:style w:type="character" w:styleId="FollowedHyperlink">
    <w:name w:val="FollowedHyperlink"/>
    <w:basedOn w:val="DefaultParagraphFont"/>
    <w:qFormat/>
    <w:rsid w:val="00B13265"/>
    <w:rPr>
      <w:color w:val="800080"/>
      <w:u w:val="single"/>
    </w:rPr>
  </w:style>
  <w:style w:type="character" w:styleId="Hyperlink">
    <w:name w:val="Hyperlink"/>
    <w:basedOn w:val="DefaultParagraphFont"/>
    <w:uiPriority w:val="99"/>
    <w:unhideWhenUsed/>
    <w:qFormat/>
    <w:rsid w:val="00B13265"/>
    <w:rPr>
      <w:color w:val="0000FF"/>
      <w:u w:val="single"/>
    </w:rPr>
  </w:style>
  <w:style w:type="character" w:styleId="CommentReference">
    <w:name w:val="annotation reference"/>
    <w:basedOn w:val="DefaultParagraphFont"/>
    <w:unhideWhenUsed/>
    <w:qFormat/>
    <w:rsid w:val="00B13265"/>
    <w:rPr>
      <w:sz w:val="16"/>
      <w:szCs w:val="16"/>
    </w:rPr>
  </w:style>
  <w:style w:type="character" w:styleId="FootnoteReference">
    <w:name w:val="footnote reference"/>
    <w:basedOn w:val="DefaultParagraphFont"/>
    <w:semiHidden/>
    <w:qFormat/>
    <w:rsid w:val="00B13265"/>
    <w:rPr>
      <w:rFonts w:eastAsia="Times New Roman"/>
      <w:b/>
      <w:kern w:val="2"/>
      <w:position w:val="6"/>
      <w:sz w:val="16"/>
      <w:lang w:val="en-GB"/>
    </w:rPr>
  </w:style>
  <w:style w:type="table" w:styleId="TableGrid">
    <w:name w:val="Table Grid"/>
    <w:basedOn w:val="TableNormal"/>
    <w:uiPriority w:val="59"/>
    <w:qFormat/>
    <w:rsid w:val="00B1326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sid w:val="00B13265"/>
    <w:rPr>
      <w:rFonts w:ascii="Arial" w:hAnsi="Arial"/>
      <w:b/>
      <w:sz w:val="32"/>
      <w:szCs w:val="32"/>
    </w:rPr>
  </w:style>
  <w:style w:type="character" w:customStyle="1" w:styleId="HeaderChar">
    <w:name w:val="Header Char"/>
    <w:basedOn w:val="DefaultParagraphFont"/>
    <w:link w:val="Header"/>
    <w:qFormat/>
    <w:rsid w:val="00B13265"/>
    <w:rPr>
      <w:rFonts w:ascii="Arial" w:eastAsia="Times New Roman" w:hAnsi="Arial"/>
      <w:b/>
      <w:sz w:val="18"/>
      <w:lang w:val="en-US" w:eastAsia="en-US" w:bidi="ar-SA"/>
    </w:rPr>
  </w:style>
  <w:style w:type="paragraph" w:customStyle="1" w:styleId="CRCoverPage">
    <w:name w:val="CR Cover Page"/>
    <w:qFormat/>
    <w:rsid w:val="00B13265"/>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sid w:val="00B13265"/>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B13265"/>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sid w:val="00B13265"/>
    <w:rPr>
      <w:rFonts w:ascii="Tahoma" w:eastAsia="Times New Roman" w:hAnsi="Tahoma" w:cs="Tahoma"/>
      <w:sz w:val="16"/>
      <w:szCs w:val="16"/>
      <w:lang w:val="en-GB"/>
    </w:rPr>
  </w:style>
  <w:style w:type="paragraph" w:customStyle="1" w:styleId="ListParagraph1">
    <w:name w:val="List Paragraph1"/>
    <w:basedOn w:val="Normal"/>
    <w:qFormat/>
    <w:rsid w:val="00B13265"/>
    <w:pPr>
      <w:ind w:left="720"/>
      <w:contextualSpacing/>
    </w:pPr>
  </w:style>
  <w:style w:type="character" w:customStyle="1" w:styleId="FooterChar">
    <w:name w:val="Footer Char"/>
    <w:basedOn w:val="DefaultParagraphFont"/>
    <w:link w:val="Footer"/>
    <w:uiPriority w:val="99"/>
    <w:qFormat/>
    <w:rsid w:val="00B13265"/>
    <w:rPr>
      <w:rFonts w:ascii="Times New Roman" w:eastAsia="Times New Roman" w:hAnsi="Times New Roman"/>
      <w:lang w:val="en-GB" w:eastAsia="en-US"/>
    </w:rPr>
  </w:style>
  <w:style w:type="paragraph" w:customStyle="1" w:styleId="Doc-text2">
    <w:name w:val="Doc-text2"/>
    <w:basedOn w:val="Normal"/>
    <w:link w:val="Doc-text2Char"/>
    <w:qFormat/>
    <w:rsid w:val="00B1326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sid w:val="00B13265"/>
    <w:rPr>
      <w:rFonts w:ascii="Arial" w:eastAsia="MS Mincho" w:hAnsi="Arial"/>
      <w:szCs w:val="24"/>
      <w:lang w:val="en-GB" w:eastAsia="en-GB" w:bidi="ar-SA"/>
    </w:rPr>
  </w:style>
  <w:style w:type="paragraph" w:customStyle="1" w:styleId="B1">
    <w:name w:val="B1"/>
    <w:basedOn w:val="Normal"/>
    <w:link w:val="B1Char1"/>
    <w:qFormat/>
    <w:rsid w:val="00B13265"/>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sid w:val="00B13265"/>
    <w:rPr>
      <w:rFonts w:eastAsia="MS Mincho"/>
      <w:lang w:val="en-GB" w:eastAsia="en-US" w:bidi="ar-SA"/>
    </w:rPr>
  </w:style>
  <w:style w:type="paragraph" w:customStyle="1" w:styleId="StyleNumberedLatinBoldBefore0cmHanging063cm">
    <w:name w:val="Style Numbered (Latin) Bold Before:  0 cm Hanging:  063 cm"/>
    <w:next w:val="List"/>
    <w:qFormat/>
    <w:rsid w:val="00B13265"/>
    <w:pPr>
      <w:numPr>
        <w:numId w:val="2"/>
      </w:numPr>
      <w:spacing w:after="200" w:line="276" w:lineRule="auto"/>
    </w:pPr>
    <w:rPr>
      <w:rFonts w:eastAsia="MS Mincho"/>
      <w:lang w:val="en-GB" w:eastAsia="en-US"/>
    </w:rPr>
  </w:style>
  <w:style w:type="paragraph" w:customStyle="1" w:styleId="NO">
    <w:name w:val="NO"/>
    <w:basedOn w:val="Normal"/>
    <w:link w:val="NOChar"/>
    <w:qFormat/>
    <w:rsid w:val="00B13265"/>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sid w:val="00B13265"/>
    <w:rPr>
      <w:rFonts w:eastAsia="MS Mincho"/>
      <w:lang w:val="en-GB" w:eastAsia="en-US" w:bidi="ar-SA"/>
    </w:rPr>
  </w:style>
  <w:style w:type="paragraph" w:customStyle="1" w:styleId="CharChar13CharChar">
    <w:name w:val="Char Char13 (文字) (文字) Char Char"/>
    <w:basedOn w:val="Normal"/>
    <w:qFormat/>
    <w:rsid w:val="00B13265"/>
    <w:pPr>
      <w:widowControl w:val="0"/>
      <w:overflowPunct/>
      <w:autoSpaceDE/>
      <w:autoSpaceDN/>
      <w:adjustRightInd/>
      <w:spacing w:after="0"/>
      <w:textAlignment w:val="auto"/>
    </w:pPr>
    <w:rPr>
      <w:rFonts w:eastAsia="SimSun"/>
      <w:kern w:val="2"/>
      <w:sz w:val="21"/>
      <w:szCs w:val="24"/>
      <w:lang w:val="en-US" w:eastAsia="zh-CN"/>
    </w:rPr>
  </w:style>
  <w:style w:type="paragraph" w:customStyle="1" w:styleId="doc-text20">
    <w:name w:val="doc-text2"/>
    <w:basedOn w:val="Normal"/>
    <w:qFormat/>
    <w:rsid w:val="00B13265"/>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qFormat/>
    <w:rsid w:val="00B13265"/>
    <w:pPr>
      <w:overflowPunct/>
      <w:autoSpaceDE/>
      <w:autoSpaceDN/>
      <w:adjustRightInd/>
      <w:ind w:left="851" w:hanging="284"/>
      <w:textAlignment w:val="auto"/>
    </w:pPr>
  </w:style>
  <w:style w:type="paragraph" w:customStyle="1" w:styleId="TAL">
    <w:name w:val="TAL"/>
    <w:basedOn w:val="Normal"/>
    <w:link w:val="TALChar"/>
    <w:qFormat/>
    <w:rsid w:val="00B13265"/>
    <w:pPr>
      <w:keepNext/>
      <w:keepLines/>
      <w:spacing w:after="0"/>
    </w:pPr>
    <w:rPr>
      <w:rFonts w:ascii="Arial" w:hAnsi="Arial"/>
      <w:sz w:val="18"/>
      <w:lang w:eastAsia="ja-JP"/>
    </w:rPr>
  </w:style>
  <w:style w:type="character" w:customStyle="1" w:styleId="TALChar">
    <w:name w:val="TAL Char"/>
    <w:basedOn w:val="DefaultParagraphFont"/>
    <w:link w:val="TAL"/>
    <w:qFormat/>
    <w:rsid w:val="00B13265"/>
    <w:rPr>
      <w:rFonts w:ascii="Arial" w:hAnsi="Arial"/>
      <w:sz w:val="18"/>
      <w:lang w:val="en-GB" w:eastAsia="ja-JP" w:bidi="ar-SA"/>
    </w:rPr>
  </w:style>
  <w:style w:type="paragraph" w:customStyle="1" w:styleId="TAH">
    <w:name w:val="TAH"/>
    <w:basedOn w:val="Normal"/>
    <w:link w:val="TAHChar"/>
    <w:qFormat/>
    <w:rsid w:val="00B13265"/>
    <w:pPr>
      <w:keepNext/>
      <w:keepLines/>
      <w:spacing w:after="0"/>
      <w:jc w:val="center"/>
    </w:pPr>
    <w:rPr>
      <w:rFonts w:ascii="Arial" w:hAnsi="Arial"/>
      <w:b/>
      <w:sz w:val="18"/>
      <w:lang w:eastAsia="ja-JP"/>
    </w:rPr>
  </w:style>
  <w:style w:type="character" w:customStyle="1" w:styleId="TAHChar">
    <w:name w:val="TAH Char"/>
    <w:basedOn w:val="DefaultParagraphFont"/>
    <w:link w:val="TAH"/>
    <w:qFormat/>
    <w:rsid w:val="00B13265"/>
    <w:rPr>
      <w:rFonts w:ascii="Arial" w:hAnsi="Arial"/>
      <w:b/>
      <w:sz w:val="18"/>
      <w:lang w:val="en-GB" w:eastAsia="ja-JP" w:bidi="ar-SA"/>
    </w:rPr>
  </w:style>
  <w:style w:type="character" w:customStyle="1" w:styleId="msoins0">
    <w:name w:val="msoins"/>
    <w:basedOn w:val="DefaultParagraphFont"/>
    <w:qFormat/>
    <w:rsid w:val="00B13265"/>
  </w:style>
  <w:style w:type="paragraph" w:customStyle="1" w:styleId="Text">
    <w:name w:val="Text"/>
    <w:basedOn w:val="Normal"/>
    <w:link w:val="TextCar"/>
    <w:qFormat/>
    <w:rsid w:val="00B13265"/>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sid w:val="00B13265"/>
    <w:rPr>
      <w:rFonts w:ascii="Arial" w:hAnsi="Arial"/>
      <w:lang w:val="en-US" w:eastAsia="en-US" w:bidi="ar-SA"/>
    </w:rPr>
  </w:style>
  <w:style w:type="character" w:customStyle="1" w:styleId="CaptionChar">
    <w:name w:val="Caption Char"/>
    <w:basedOn w:val="DefaultParagraphFont"/>
    <w:link w:val="Caption"/>
    <w:qFormat/>
    <w:rsid w:val="00B13265"/>
    <w:rPr>
      <w:b/>
      <w:bCs/>
      <w:lang w:val="en-GB" w:eastAsia="en-US" w:bidi="ar-SA"/>
    </w:rPr>
  </w:style>
  <w:style w:type="character" w:customStyle="1" w:styleId="B2Char1">
    <w:name w:val="B2 Char1"/>
    <w:basedOn w:val="CommentTextChar"/>
    <w:link w:val="B2"/>
    <w:qFormat/>
    <w:rsid w:val="00B13265"/>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rsid w:val="00B13265"/>
    <w:pPr>
      <w:numPr>
        <w:numId w:val="3"/>
      </w:numPr>
      <w:ind w:right="-99"/>
    </w:pPr>
    <w:rPr>
      <w:rFonts w:eastAsia="MS Mincho"/>
    </w:rPr>
  </w:style>
  <w:style w:type="paragraph" w:customStyle="1" w:styleId="Doc-title">
    <w:name w:val="Doc-title"/>
    <w:basedOn w:val="Normal"/>
    <w:next w:val="Doc-text2"/>
    <w:link w:val="Doc-titleChar"/>
    <w:qFormat/>
    <w:rsid w:val="00B13265"/>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sid w:val="00B13265"/>
    <w:rPr>
      <w:rFonts w:ascii="Arial" w:eastAsia="MS Mincho" w:hAnsi="Arial"/>
      <w:szCs w:val="24"/>
      <w:lang w:val="en-GB" w:eastAsia="en-GB" w:bidi="ar-SA"/>
    </w:rPr>
  </w:style>
  <w:style w:type="paragraph" w:customStyle="1" w:styleId="3GPPHeader">
    <w:name w:val="3GPP_Header"/>
    <w:basedOn w:val="Normal"/>
    <w:qFormat/>
    <w:rsid w:val="00B13265"/>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B13265"/>
    <w:pPr>
      <w:ind w:left="567"/>
    </w:pPr>
    <w:rPr>
      <w:lang w:eastAsia="en-US"/>
    </w:rPr>
  </w:style>
  <w:style w:type="paragraph" w:customStyle="1" w:styleId="TALLeft10">
    <w:name w:val="TAL + Left:  1"/>
    <w:basedOn w:val="TAL"/>
    <w:link w:val="TALLeft100cmCharChar"/>
    <w:qFormat/>
    <w:rsid w:val="00B13265"/>
    <w:pPr>
      <w:ind w:left="567"/>
    </w:pPr>
    <w:rPr>
      <w:lang w:eastAsia="en-GB"/>
    </w:rPr>
  </w:style>
  <w:style w:type="character" w:customStyle="1" w:styleId="TALLeft100cmCharChar">
    <w:name w:val="TAL + Left:  1;00 cm Char Char"/>
    <w:basedOn w:val="TALChar"/>
    <w:link w:val="TALLeft10"/>
    <w:qFormat/>
    <w:rsid w:val="00B13265"/>
    <w:rPr>
      <w:rFonts w:ascii="Arial" w:hAnsi="Arial"/>
      <w:sz w:val="18"/>
      <w:lang w:val="en-GB" w:eastAsia="en-GB" w:bidi="ar-SA"/>
    </w:rPr>
  </w:style>
  <w:style w:type="paragraph" w:customStyle="1" w:styleId="TALLeft125cm">
    <w:name w:val="TAL + Left: 125 cm"/>
    <w:basedOn w:val="Normal"/>
    <w:qFormat/>
    <w:rsid w:val="00B13265"/>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sid w:val="00B13265"/>
    <w:rPr>
      <w:lang w:val="en-GB" w:eastAsia="en-US" w:bidi="ar-SA"/>
    </w:rPr>
  </w:style>
  <w:style w:type="character" w:customStyle="1" w:styleId="B1Char">
    <w:name w:val="B1 Char"/>
    <w:basedOn w:val="DefaultParagraphFont"/>
    <w:qFormat/>
    <w:rsid w:val="00B13265"/>
    <w:rPr>
      <w:rFonts w:ascii="Times New Roman" w:hAnsi="Times New Roman"/>
      <w:lang w:val="en-GB" w:eastAsia="en-US"/>
    </w:rPr>
  </w:style>
  <w:style w:type="paragraph" w:customStyle="1" w:styleId="PL">
    <w:name w:val="PL"/>
    <w:link w:val="PLChar"/>
    <w:qFormat/>
    <w:rsid w:val="00B132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PLChar">
    <w:name w:val="PL Char"/>
    <w:basedOn w:val="DefaultParagraphFont"/>
    <w:link w:val="PL"/>
    <w:qFormat/>
    <w:rsid w:val="00B13265"/>
    <w:rPr>
      <w:rFonts w:ascii="Courier New" w:eastAsia="SimSun" w:hAnsi="Courier New"/>
      <w:sz w:val="16"/>
      <w:lang w:val="en-GB" w:eastAsia="ja-JP" w:bidi="ar-SA"/>
    </w:rPr>
  </w:style>
  <w:style w:type="character" w:customStyle="1" w:styleId="Heading4Char">
    <w:name w:val="Heading 4 Char"/>
    <w:basedOn w:val="DefaultParagraphFont"/>
    <w:link w:val="Heading4"/>
    <w:qFormat/>
    <w:rsid w:val="00B13265"/>
    <w:rPr>
      <w:rFonts w:ascii="Times New Roman" w:eastAsia="Times New Roman" w:hAnsi="Times New Roman"/>
      <w:b/>
      <w:bCs/>
      <w:sz w:val="28"/>
      <w:szCs w:val="28"/>
      <w:lang w:val="en-GB" w:eastAsia="en-US"/>
    </w:rPr>
  </w:style>
  <w:style w:type="paragraph" w:customStyle="1" w:styleId="TAC">
    <w:name w:val="TAC"/>
    <w:basedOn w:val="TAL"/>
    <w:link w:val="TACChar"/>
    <w:qFormat/>
    <w:rsid w:val="00B13265"/>
    <w:pPr>
      <w:jc w:val="center"/>
    </w:pPr>
  </w:style>
  <w:style w:type="character" w:customStyle="1" w:styleId="TACChar">
    <w:name w:val="TAC Char"/>
    <w:link w:val="TAC"/>
    <w:qFormat/>
    <w:rsid w:val="00B13265"/>
    <w:rPr>
      <w:rFonts w:ascii="Arial" w:eastAsia="Times New Roman" w:hAnsi="Arial"/>
      <w:sz w:val="18"/>
      <w:lang w:val="en-GB" w:eastAsia="ja-JP"/>
    </w:rPr>
  </w:style>
  <w:style w:type="paragraph" w:customStyle="1" w:styleId="1">
    <w:name w:val="列出段落1"/>
    <w:basedOn w:val="Normal"/>
    <w:link w:val="Char"/>
    <w:qFormat/>
    <w:rsid w:val="00B13265"/>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ACTION">
    <w:name w:val="ACTION"/>
    <w:basedOn w:val="Normal"/>
    <w:qFormat/>
    <w:rsid w:val="00B13265"/>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B13265"/>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sid w:val="00B13265"/>
    <w:rPr>
      <w:color w:val="808080"/>
    </w:rPr>
  </w:style>
  <w:style w:type="character" w:customStyle="1" w:styleId="Heading8Char">
    <w:name w:val="Heading 8 Char"/>
    <w:basedOn w:val="DefaultParagraphFont"/>
    <w:link w:val="Heading8"/>
    <w:qFormat/>
    <w:rsid w:val="00B13265"/>
    <w:rPr>
      <w:rFonts w:ascii="Arial" w:eastAsia="SimSun" w:hAnsi="Arial"/>
      <w:kern w:val="2"/>
      <w:sz w:val="21"/>
      <w:szCs w:val="24"/>
    </w:rPr>
  </w:style>
  <w:style w:type="character" w:customStyle="1" w:styleId="Heading9Char">
    <w:name w:val="Heading 9 Char"/>
    <w:basedOn w:val="DefaultParagraphFont"/>
    <w:link w:val="Heading9"/>
    <w:qFormat/>
    <w:rsid w:val="00B13265"/>
    <w:rPr>
      <w:rFonts w:ascii="Arial" w:eastAsia="SimSun" w:hAnsi="Arial"/>
      <w:kern w:val="2"/>
      <w:sz w:val="21"/>
      <w:szCs w:val="24"/>
    </w:rPr>
  </w:style>
  <w:style w:type="paragraph" w:customStyle="1" w:styleId="EQ">
    <w:name w:val="EQ"/>
    <w:basedOn w:val="Normal"/>
    <w:next w:val="Normal"/>
    <w:qFormat/>
    <w:rsid w:val="00B13265"/>
    <w:pPr>
      <w:keepLines/>
      <w:tabs>
        <w:tab w:val="center" w:pos="4536"/>
        <w:tab w:val="right" w:pos="9072"/>
      </w:tabs>
    </w:pPr>
    <w:rPr>
      <w:lang w:eastAsia="en-GB"/>
    </w:rPr>
  </w:style>
  <w:style w:type="paragraph" w:customStyle="1" w:styleId="TH">
    <w:name w:val="TH"/>
    <w:basedOn w:val="Normal"/>
    <w:link w:val="THChar"/>
    <w:qFormat/>
    <w:rsid w:val="00B13265"/>
    <w:pPr>
      <w:keepNext/>
      <w:keepLines/>
      <w:spacing w:before="60"/>
      <w:jc w:val="center"/>
    </w:pPr>
    <w:rPr>
      <w:rFonts w:ascii="Arial" w:hAnsi="Arial"/>
      <w:b/>
      <w:sz w:val="20"/>
      <w:lang w:eastAsia="en-GB"/>
    </w:rPr>
  </w:style>
  <w:style w:type="paragraph" w:customStyle="1" w:styleId="TF">
    <w:name w:val="TF"/>
    <w:basedOn w:val="TH"/>
    <w:qFormat/>
    <w:rsid w:val="00B13265"/>
    <w:pPr>
      <w:keepNext w:val="0"/>
      <w:spacing w:before="0" w:after="240"/>
    </w:pPr>
  </w:style>
  <w:style w:type="character" w:customStyle="1" w:styleId="THChar">
    <w:name w:val="TH Char"/>
    <w:link w:val="TH"/>
    <w:qFormat/>
    <w:rsid w:val="00B13265"/>
    <w:rPr>
      <w:rFonts w:ascii="Arial" w:eastAsia="Times New Roman" w:hAnsi="Arial"/>
      <w:b/>
      <w:lang w:val="en-GB" w:eastAsia="en-GB"/>
    </w:rPr>
  </w:style>
  <w:style w:type="character" w:customStyle="1" w:styleId="B10">
    <w:name w:val="B1 (文字)"/>
    <w:basedOn w:val="DefaultParagraphFont"/>
    <w:qFormat/>
    <w:rsid w:val="00B13265"/>
    <w:rPr>
      <w:rFonts w:eastAsia="Times New Roman"/>
    </w:rPr>
  </w:style>
  <w:style w:type="character" w:customStyle="1" w:styleId="MTEquationSection">
    <w:name w:val="MTEquationSection"/>
    <w:basedOn w:val="DefaultParagraphFont"/>
    <w:qFormat/>
    <w:rsid w:val="00B13265"/>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B13265"/>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qFormat/>
    <w:rsid w:val="00B13265"/>
    <w:rPr>
      <w:rFonts w:ascii="Times New Roman" w:eastAsia="SimSun" w:hAnsi="Times New Roman"/>
    </w:rPr>
  </w:style>
  <w:style w:type="paragraph" w:customStyle="1" w:styleId="Observation">
    <w:name w:val="Observation"/>
    <w:basedOn w:val="Normal"/>
    <w:qFormat/>
    <w:rsid w:val="00B13265"/>
    <w:pPr>
      <w:numPr>
        <w:numId w:val="5"/>
      </w:numPr>
      <w:tabs>
        <w:tab w:val="left" w:pos="1701"/>
      </w:tabs>
      <w:spacing w:after="120"/>
    </w:pPr>
    <w:rPr>
      <w:rFonts w:ascii="Arial" w:eastAsia="SimSun" w:hAnsi="Arial"/>
      <w:b/>
      <w:bCs/>
      <w:lang w:eastAsia="zh-CN"/>
    </w:rPr>
  </w:style>
  <w:style w:type="character" w:customStyle="1" w:styleId="apple-converted-space">
    <w:name w:val="apple-converted-space"/>
    <w:basedOn w:val="DefaultParagraphFont"/>
    <w:qFormat/>
    <w:rsid w:val="00B13265"/>
  </w:style>
  <w:style w:type="character" w:customStyle="1" w:styleId="ReferenceChar">
    <w:name w:val="Reference Char"/>
    <w:link w:val="Reference"/>
    <w:qFormat/>
    <w:rsid w:val="00B13265"/>
    <w:rPr>
      <w:rFonts w:ascii="Times New Roman" w:eastAsia="MS Mincho" w:hAnsi="Times New Roman"/>
      <w:sz w:val="22"/>
      <w:lang w:val="en-GB" w:eastAsia="en-US"/>
    </w:rPr>
  </w:style>
  <w:style w:type="paragraph" w:customStyle="1" w:styleId="References">
    <w:name w:val="References"/>
    <w:basedOn w:val="Normal"/>
    <w:qFormat/>
    <w:rsid w:val="00B13265"/>
    <w:pPr>
      <w:numPr>
        <w:numId w:val="6"/>
      </w:numPr>
      <w:overflowPunct/>
      <w:adjustRightInd/>
      <w:spacing w:after="60"/>
      <w:textAlignment w:val="auto"/>
    </w:pPr>
    <w:rPr>
      <w:rFonts w:eastAsia="SimSun"/>
      <w:szCs w:val="16"/>
      <w:lang w:val="en-US"/>
    </w:rPr>
  </w:style>
  <w:style w:type="character" w:customStyle="1" w:styleId="Char">
    <w:name w:val="列出段落 Char"/>
    <w:link w:val="1"/>
    <w:qFormat/>
    <w:rsid w:val="00B13265"/>
    <w:rPr>
      <w:rFonts w:ascii="SimSun" w:eastAsia="SimSun" w:hAnsi="SimSun" w:cs="SimSun"/>
      <w:sz w:val="24"/>
      <w:szCs w:val="24"/>
    </w:rPr>
  </w:style>
  <w:style w:type="paragraph" w:customStyle="1" w:styleId="2">
    <w:name w:val="列出段落2"/>
    <w:basedOn w:val="Normal"/>
    <w:uiPriority w:val="34"/>
    <w:qFormat/>
    <w:rsid w:val="00B13265"/>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rsid w:val="00B13265"/>
    <w:pPr>
      <w:tabs>
        <w:tab w:val="left" w:pos="1440"/>
      </w:tabs>
      <w:ind w:leftChars="400" w:left="840"/>
    </w:pPr>
  </w:style>
  <w:style w:type="paragraph" w:customStyle="1" w:styleId="3">
    <w:name w:val="列出段落3"/>
    <w:basedOn w:val="Normal"/>
    <w:uiPriority w:val="99"/>
    <w:qFormat/>
    <w:rsid w:val="00B13265"/>
    <w:pPr>
      <w:ind w:firstLineChars="200" w:firstLine="420"/>
    </w:pPr>
  </w:style>
  <w:style w:type="paragraph" w:customStyle="1" w:styleId="4">
    <w:name w:val="列出段落4"/>
    <w:basedOn w:val="Normal"/>
    <w:uiPriority w:val="34"/>
    <w:qFormat/>
    <w:rsid w:val="00B13265"/>
    <w:pPr>
      <w:ind w:left="720"/>
      <w:contextualSpacing/>
    </w:pPr>
  </w:style>
  <w:style w:type="paragraph" w:customStyle="1" w:styleId="5">
    <w:name w:val="列出段落5"/>
    <w:basedOn w:val="Normal"/>
    <w:uiPriority w:val="99"/>
    <w:qFormat/>
    <w:rsid w:val="00B13265"/>
    <w:pPr>
      <w:ind w:firstLineChars="200" w:firstLine="420"/>
    </w:pPr>
  </w:style>
  <w:style w:type="paragraph" w:customStyle="1" w:styleId="LGTdoc">
    <w:name w:val="LGTdoc_본문"/>
    <w:basedOn w:val="Normal"/>
    <w:qFormat/>
    <w:rsid w:val="00B13265"/>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rsid w:val="00B13265"/>
    <w:pPr>
      <w:ind w:firstLineChars="200" w:firstLine="420"/>
    </w:pPr>
  </w:style>
  <w:style w:type="character" w:customStyle="1" w:styleId="PlaceholderText1">
    <w:name w:val="Placeholder Text1"/>
    <w:basedOn w:val="DefaultParagraphFont"/>
    <w:uiPriority w:val="99"/>
    <w:semiHidden/>
    <w:qFormat/>
    <w:rsid w:val="00B13265"/>
    <w:rPr>
      <w:color w:val="808080"/>
    </w:rPr>
  </w:style>
  <w:style w:type="paragraph" w:customStyle="1" w:styleId="ListParagraph2">
    <w:name w:val="List Paragraph2"/>
    <w:basedOn w:val="Normal"/>
    <w:uiPriority w:val="99"/>
    <w:qFormat/>
    <w:rsid w:val="00B13265"/>
    <w:pPr>
      <w:ind w:firstLineChars="200" w:firstLine="420"/>
    </w:pPr>
  </w:style>
  <w:style w:type="table" w:customStyle="1" w:styleId="PlainTable11">
    <w:name w:val="Plain Table 11"/>
    <w:basedOn w:val="TableNormal"/>
    <w:uiPriority w:val="41"/>
    <w:qFormat/>
    <w:rsid w:val="00B1326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rsid w:val="00B1326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Revision1">
    <w:name w:val="Revision1"/>
    <w:hidden/>
    <w:uiPriority w:val="99"/>
    <w:semiHidden/>
    <w:qFormat/>
    <w:rsid w:val="00B13265"/>
    <w:pPr>
      <w:spacing w:after="200" w:line="276" w:lineRule="auto"/>
    </w:pPr>
    <w:rPr>
      <w:rFonts w:eastAsia="Times New Roman"/>
      <w:sz w:val="22"/>
      <w:lang w:val="en-GB" w:eastAsia="en-US"/>
    </w:rPr>
  </w:style>
  <w:style w:type="paragraph" w:customStyle="1" w:styleId="FP">
    <w:name w:val="FP"/>
    <w:basedOn w:val="Normal"/>
    <w:qFormat/>
    <w:rsid w:val="00B13265"/>
    <w:pPr>
      <w:spacing w:after="0" w:line="240" w:lineRule="auto"/>
      <w:jc w:val="left"/>
    </w:pPr>
    <w:rPr>
      <w:sz w:val="20"/>
    </w:rPr>
  </w:style>
  <w:style w:type="paragraph" w:customStyle="1" w:styleId="ListParagraph3">
    <w:name w:val="List Paragraph3"/>
    <w:basedOn w:val="Normal"/>
    <w:uiPriority w:val="99"/>
    <w:qFormat/>
    <w:rsid w:val="00B13265"/>
    <w:pPr>
      <w:spacing w:line="240" w:lineRule="auto"/>
      <w:ind w:firstLineChars="200" w:firstLine="420"/>
      <w:jc w:val="left"/>
    </w:pPr>
    <w:rPr>
      <w:rFonts w:eastAsia="Malgun Gothic"/>
      <w:sz w:val="20"/>
    </w:rPr>
  </w:style>
  <w:style w:type="paragraph" w:customStyle="1" w:styleId="ListParagraph4">
    <w:name w:val="List Paragraph4"/>
    <w:basedOn w:val="Normal"/>
    <w:uiPriority w:val="99"/>
    <w:qFormat/>
    <w:rsid w:val="00B13265"/>
    <w:pPr>
      <w:ind w:firstLineChars="200" w:firstLine="420"/>
    </w:pPr>
  </w:style>
  <w:style w:type="paragraph" w:customStyle="1" w:styleId="11">
    <w:name w:val="正文1"/>
    <w:qFormat/>
    <w:rsid w:val="00B13265"/>
    <w:pPr>
      <w:widowControl w:val="0"/>
      <w:spacing w:after="200" w:line="276" w:lineRule="auto"/>
      <w:jc w:val="both"/>
    </w:pPr>
    <w:rPr>
      <w:kern w:val="2"/>
      <w:sz w:val="21"/>
      <w:szCs w:val="21"/>
    </w:rPr>
  </w:style>
  <w:style w:type="paragraph" w:customStyle="1" w:styleId="ListParagraph5">
    <w:name w:val="List Paragraph5"/>
    <w:basedOn w:val="Normal"/>
    <w:link w:val="ListParagraphChar"/>
    <w:uiPriority w:val="99"/>
    <w:qFormat/>
    <w:rsid w:val="00B13265"/>
    <w:pPr>
      <w:spacing w:line="240" w:lineRule="auto"/>
      <w:ind w:firstLineChars="200" w:firstLine="420"/>
      <w:jc w:val="left"/>
    </w:pPr>
    <w:rPr>
      <w:rFonts w:eastAsia="Malgun Gothic"/>
      <w:sz w:val="20"/>
    </w:rPr>
  </w:style>
  <w:style w:type="paragraph" w:customStyle="1" w:styleId="Comments">
    <w:name w:val="Comments"/>
    <w:basedOn w:val="Normal"/>
    <w:link w:val="CommentsChar"/>
    <w:qFormat/>
    <w:rsid w:val="00B13265"/>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B13265"/>
    <w:rPr>
      <w:rFonts w:ascii="Arial" w:eastAsia="MS Mincho" w:hAnsi="Arial"/>
      <w:i/>
      <w:sz w:val="18"/>
      <w:szCs w:val="24"/>
      <w:lang w:val="en-GB" w:eastAsia="en-GB"/>
    </w:rPr>
  </w:style>
  <w:style w:type="paragraph" w:customStyle="1" w:styleId="ListParagraph6">
    <w:name w:val="List Paragraph6"/>
    <w:basedOn w:val="Normal"/>
    <w:uiPriority w:val="34"/>
    <w:qFormat/>
    <w:rsid w:val="00B13265"/>
    <w:pPr>
      <w:ind w:firstLineChars="200" w:firstLine="420"/>
    </w:pPr>
  </w:style>
  <w:style w:type="table" w:customStyle="1" w:styleId="110">
    <w:name w:val="无格式表格 11"/>
    <w:basedOn w:val="TableNormal"/>
    <w:uiPriority w:val="41"/>
    <w:qFormat/>
    <w:rsid w:val="00B1326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Text2">
    <w:name w:val="Placeholder Text2"/>
    <w:basedOn w:val="DefaultParagraphFont"/>
    <w:uiPriority w:val="99"/>
    <w:semiHidden/>
    <w:qFormat/>
    <w:rsid w:val="00B13265"/>
    <w:rPr>
      <w:color w:val="808080"/>
    </w:rPr>
  </w:style>
  <w:style w:type="paragraph" w:customStyle="1" w:styleId="ListParagraph7">
    <w:name w:val="List Paragraph7"/>
    <w:basedOn w:val="Normal"/>
    <w:uiPriority w:val="99"/>
    <w:qFormat/>
    <w:rsid w:val="00B13265"/>
    <w:pPr>
      <w:overflowPunct/>
      <w:autoSpaceDE/>
      <w:autoSpaceDN/>
      <w:adjustRightInd/>
      <w:spacing w:after="200"/>
      <w:ind w:firstLineChars="200" w:firstLine="420"/>
      <w:jc w:val="left"/>
      <w:textAlignment w:val="auto"/>
    </w:pPr>
    <w:rPr>
      <w:rFonts w:ascii="Calibri" w:eastAsia="SimSun" w:hAnsi="Calibri"/>
      <w:szCs w:val="22"/>
      <w:lang w:val="en-US" w:eastAsia="zh-CN"/>
    </w:rPr>
  </w:style>
  <w:style w:type="paragraph" w:customStyle="1" w:styleId="TableCaption">
    <w:name w:val="TableCaption"/>
    <w:basedOn w:val="Normal"/>
    <w:qFormat/>
    <w:rsid w:val="00B13265"/>
    <w:pPr>
      <w:keepNext/>
      <w:overflowPunct/>
      <w:autoSpaceDE/>
      <w:autoSpaceDN/>
      <w:adjustRightInd/>
      <w:spacing w:before="120" w:after="60" w:line="240" w:lineRule="auto"/>
      <w:ind w:left="936" w:hanging="936"/>
      <w:textAlignment w:val="auto"/>
    </w:pPr>
    <w:rPr>
      <w:rFonts w:eastAsia="SimSun"/>
      <w:szCs w:val="22"/>
      <w:lang w:val="en-US" w:eastAsia="zh-CN"/>
    </w:rPr>
  </w:style>
  <w:style w:type="paragraph" w:styleId="ListParagraph">
    <w:name w:val="List Paragraph"/>
    <w:basedOn w:val="Normal"/>
    <w:uiPriority w:val="34"/>
    <w:unhideWhenUsed/>
    <w:qFormat/>
    <w:rsid w:val="00B13265"/>
    <w:pPr>
      <w:ind w:left="720"/>
      <w:contextualSpacing/>
    </w:pPr>
  </w:style>
  <w:style w:type="character" w:styleId="PlaceholderText">
    <w:name w:val="Placeholder Text"/>
    <w:basedOn w:val="DefaultParagraphFont"/>
    <w:uiPriority w:val="99"/>
    <w:unhideWhenUsed/>
    <w:qFormat/>
    <w:rsid w:val="00B13265"/>
    <w:rPr>
      <w:color w:val="808080"/>
    </w:rPr>
  </w:style>
  <w:style w:type="paragraph" w:customStyle="1" w:styleId="Revision2">
    <w:name w:val="Revision2"/>
    <w:hidden/>
    <w:uiPriority w:val="99"/>
    <w:semiHidden/>
    <w:qFormat/>
    <w:rsid w:val="00B13265"/>
    <w:rPr>
      <w:rFonts w:eastAsia="Times New Roman"/>
      <w:sz w:val="22"/>
      <w:lang w:val="en-GB" w:eastAsia="en-US"/>
    </w:rPr>
  </w:style>
  <w:style w:type="character" w:customStyle="1" w:styleId="ListParagraphChar">
    <w:name w:val="List Paragraph Char"/>
    <w:link w:val="ListParagraph5"/>
    <w:uiPriority w:val="99"/>
    <w:qFormat/>
    <w:rsid w:val="00B13265"/>
    <w:rPr>
      <w:rFonts w:eastAsia="Malgun Gothic"/>
      <w:lang w:val="en-GB" w:eastAsia="en-US"/>
    </w:rPr>
  </w:style>
  <w:style w:type="paragraph" w:customStyle="1" w:styleId="20">
    <w:name w:val="正文2"/>
    <w:qFormat/>
    <w:rsid w:val="00B13265"/>
    <w:pPr>
      <w:spacing w:before="100" w:beforeAutospacing="1" w:after="100" w:afterAutospacing="1"/>
      <w:ind w:left="720" w:hanging="720"/>
    </w:pPr>
    <w:rPr>
      <w:rFonts w:ascii="Times" w:eastAsia="SimSun" w:hAnsi="Times" w:cs="SimSun"/>
      <w:sz w:val="24"/>
      <w:szCs w:val="24"/>
    </w:rPr>
  </w:style>
  <w:style w:type="character" w:customStyle="1" w:styleId="a">
    <w:name w:val="列出段落 字符"/>
    <w:uiPriority w:val="34"/>
    <w:qFormat/>
    <w:rsid w:val="00B13265"/>
    <w:rPr>
      <w:rFonts w:eastAsia="MS Gothic"/>
      <w:sz w:val="24"/>
      <w:lang w:val="en-GB" w:eastAsia="ja-JP"/>
    </w:rPr>
  </w:style>
  <w:style w:type="paragraph" w:customStyle="1" w:styleId="30">
    <w:name w:val="正文3"/>
    <w:qFormat/>
    <w:rsid w:val="00B13265"/>
    <w:pPr>
      <w:overflowPunct w:val="0"/>
      <w:autoSpaceDE w:val="0"/>
      <w:autoSpaceDN w:val="0"/>
      <w:adjustRightInd w:val="0"/>
      <w:spacing w:before="100" w:beforeAutospacing="1" w:after="180"/>
      <w:textAlignment w:val="baseline"/>
    </w:pPr>
    <w:rPr>
      <w:rFonts w:eastAsia="SimSun"/>
      <w:sz w:val="24"/>
      <w:szCs w:val="24"/>
    </w:rPr>
  </w:style>
  <w:style w:type="paragraph" w:customStyle="1" w:styleId="111">
    <w:name w:val="标题 11"/>
    <w:basedOn w:val="Normal"/>
    <w:next w:val="30"/>
    <w:qFormat/>
    <w:rsid w:val="00B13265"/>
    <w:pPr>
      <w:keepNext/>
      <w:keepLines/>
      <w:widowControl w:val="0"/>
      <w:pBdr>
        <w:top w:val="single" w:sz="12" w:space="3" w:color="auto"/>
      </w:pBdr>
      <w:spacing w:before="240" w:line="240" w:lineRule="auto"/>
      <w:ind w:left="1134" w:hanging="1134"/>
      <w:jc w:val="left"/>
      <w:outlineLvl w:val="0"/>
    </w:pPr>
    <w:rPr>
      <w:rFonts w:ascii="Arial" w:hAnsi="Arial"/>
      <w:sz w:val="36"/>
      <w:szCs w:val="36"/>
      <w:lang w:val="en-US"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5\R1-1812666.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wanshic\Documents\Standards\3GPP%20Standards\Meeting%20Documents\TSGR1_95\R1-1813214.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Documents\Standards\3GPP%20Standards\Meeting%20Documents\TSGR1_95\R1-1813159.zip" TargetMode="Externa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5\R1-1812667.zip" TargetMode="External"/><Relationship Id="rId10" Type="http://schemas.openxmlformats.org/officeDocument/2006/relationships/hyperlink" Target="file:///C:\Users\wanshic\Documents\Standards\3GPP%20Standards\Meeting%20Documents\TSGR1_95\R1-1812969.zip" TargetMode="External"/><Relationship Id="rId4" Type="http://schemas.openxmlformats.org/officeDocument/2006/relationships/styles" Target="styles.xml"/><Relationship Id="rId9" Type="http://schemas.openxmlformats.org/officeDocument/2006/relationships/hyperlink" Target="file:///C:\Users\wanshic\Documents\Standards\3GPP%20Standards\Meeting%20Documents\TSGR1_95\R1-1812665.zip" TargetMode="External"/><Relationship Id="rId14" Type="http://schemas.openxmlformats.org/officeDocument/2006/relationships/hyperlink" Target="file:///C:\Users\wanshic\Documents\Standards\3GPP%20Standards\Meeting%20Documents\TSGR1_95\R1-181261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A715E8-F590-4EB6-B48F-D83264A3B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3</Pages>
  <Words>1300</Words>
  <Characters>7410</Characters>
  <Application>Microsoft Office Word</Application>
  <DocSecurity>0</DocSecurity>
  <Lines>61</Lines>
  <Paragraphs>17</Paragraphs>
  <ScaleCrop>false</ScaleCrop>
  <Company>ZTE</Company>
  <LinksUpToDate>false</LinksUpToDate>
  <CharactersWithSpaces>8693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109</cp:revision>
  <cp:lastPrinted>2011-10-28T05:16:00Z</cp:lastPrinted>
  <dcterms:created xsi:type="dcterms:W3CDTF">2018-11-16T18:53:00Z</dcterms:created>
  <dcterms:modified xsi:type="dcterms:W3CDTF">2018-12-02T15:24:00Z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